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118</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רמי בז'ה</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A53FF7" w:rsidRDefault="00131CC0" w:rsidP="005E5C0A">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9D518D" w:rsidP="005E5C0A">
            <w:pPr>
              <w:suppressLineNumbers/>
              <w:rPr>
                <w:b/>
                <w:bCs/>
                <w:noProof w:val="0"/>
                <w:sz w:val="26"/>
                <w:szCs w:val="26"/>
                <w:rtl/>
              </w:rPr>
            </w:pPr>
            <w:sdt>
              <w:sdtPr>
                <w:rPr>
                  <w:rFonts w:ascii="Arial" w:hAnsi="Arial"/>
                  <w:b/>
                  <w:bCs/>
                  <w:noProof w:val="0"/>
                  <w:sz w:val="26"/>
                  <w:szCs w:val="26"/>
                  <w:rtl/>
                </w:rPr>
                <w:alias w:val="1478"/>
                <w:tag w:val="1478"/>
                <w:id w:val="-2076122985"/>
                <w:text w:multiLine="1"/>
              </w:sdtPr>
              <w:sdtEndPr/>
              <w:sdtContent>
                <w:r w:rsidR="005E5C0A">
                  <w:rPr>
                    <w:rFonts w:ascii="Arial" w:hAnsi="Arial" w:hint="cs"/>
                    <w:b/>
                    <w:bCs/>
                    <w:noProof w:val="0"/>
                    <w:sz w:val="26"/>
                    <w:szCs w:val="26"/>
                    <w:rtl/>
                  </w:rPr>
                  <w:t>פלוני</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5E5C0A">
              <w:rPr>
                <w:rFonts w:ascii="Arial" w:hAnsi="Arial" w:hint="cs"/>
                <w:b/>
                <w:bCs/>
                <w:noProof w:val="0"/>
                <w:sz w:val="26"/>
                <w:szCs w:val="26"/>
                <w:rtl/>
              </w:rPr>
              <w:t>000000000</w:t>
            </w:r>
          </w:p>
          <w:p w:rsidR="00B032C8" w:rsidRPr="00B032C8" w:rsidRDefault="00B032C8" w:rsidP="005E5C0A">
            <w:pPr>
              <w:suppressLineNumbers/>
              <w:rPr>
                <w:noProof w:val="0"/>
                <w:sz w:val="26"/>
                <w:szCs w:val="26"/>
                <w:rtl/>
              </w:rPr>
            </w:pPr>
            <w:r>
              <w:rPr>
                <w:rFonts w:hint="cs"/>
                <w:noProof w:val="0"/>
                <w:sz w:val="26"/>
                <w:szCs w:val="26"/>
                <w:rtl/>
              </w:rPr>
              <w:t>ע"י ב"כ עו"ד נטלי הראל</w:t>
            </w:r>
          </w:p>
        </w:tc>
      </w:tr>
      <w:tr w:rsidR="0094424E">
        <w:trPr>
          <w:jc w:val="center"/>
        </w:trPr>
        <w:tc>
          <w:tcPr>
            <w:tcW w:w="8820" w:type="dxa"/>
            <w:gridSpan w:val="4"/>
          </w:tcPr>
          <w:p w:rsidR="0094424E" w:rsidRPr="00B032C8"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9D518D" w:rsidP="005E5C0A">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משיב</w:t>
                </w:r>
                <w:r w:rsidR="005E5C0A">
                  <w:rPr>
                    <w:rFonts w:ascii="Arial" w:hAnsi="Arial" w:hint="cs"/>
                    <w:b/>
                    <w:bCs/>
                    <w:noProof w:val="0"/>
                    <w:sz w:val="26"/>
                    <w:szCs w:val="26"/>
                    <w:rtl/>
                  </w:rPr>
                  <w:t>ה</w:t>
                </w:r>
              </w:sdtContent>
            </w:sdt>
          </w:p>
        </w:tc>
        <w:tc>
          <w:tcPr>
            <w:tcW w:w="5571" w:type="dxa"/>
            <w:gridSpan w:val="2"/>
          </w:tcPr>
          <w:p w:rsidR="0094424E" w:rsidRPr="00E54CD9" w:rsidRDefault="009D518D" w:rsidP="005E5C0A">
            <w:pPr>
              <w:suppressLineNumbers/>
              <w:rPr>
                <w:rFonts w:ascii="Arial" w:hAnsi="Arial"/>
                <w:b/>
                <w:bCs/>
                <w:noProof w:val="0"/>
                <w:sz w:val="26"/>
                <w:szCs w:val="26"/>
                <w:rtl/>
              </w:rPr>
            </w:pPr>
            <w:sdt>
              <w:sdtPr>
                <w:rPr>
                  <w:rtl/>
                </w:rPr>
                <w:alias w:val="1486"/>
                <w:tag w:val="1486"/>
                <w:id w:val="-309872140"/>
                <w:text w:multiLine="1"/>
              </w:sdtPr>
              <w:sdtEndPr/>
              <w:sdtContent>
                <w:r w:rsidR="005E5C0A">
                  <w:rPr>
                    <w:rFonts w:ascii="Arial" w:hAnsi="Arial" w:hint="cs"/>
                    <w:b/>
                    <w:bCs/>
                    <w:noProof w:val="0"/>
                    <w:sz w:val="26"/>
                    <w:szCs w:val="26"/>
                    <w:rtl/>
                  </w:rPr>
                  <w:t xml:space="preserve">פלונית </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5E5C0A">
              <w:rPr>
                <w:rFonts w:ascii="Arial" w:hAnsi="Arial" w:hint="cs"/>
                <w:b/>
                <w:bCs/>
                <w:noProof w:val="0"/>
                <w:sz w:val="26"/>
                <w:szCs w:val="26"/>
                <w:rtl/>
              </w:rPr>
              <w:t>000000000</w:t>
            </w:r>
          </w:p>
          <w:p w:rsidR="00CF6BB7" w:rsidRPr="00B032C8" w:rsidRDefault="00B032C8" w:rsidP="00D44968">
            <w:pPr>
              <w:suppressLineNumbers/>
              <w:rPr>
                <w:noProof w:val="0"/>
                <w:sz w:val="26"/>
                <w:szCs w:val="26"/>
                <w:rtl/>
              </w:rPr>
            </w:pPr>
            <w:r>
              <w:rPr>
                <w:rFonts w:hint="cs"/>
                <w:noProof w:val="0"/>
                <w:sz w:val="26"/>
                <w:szCs w:val="26"/>
                <w:rtl/>
              </w:rPr>
              <w:t>ע"י ב"כ עו"ד רות דיין וולפנר ואח'</w:t>
            </w:r>
          </w:p>
        </w:tc>
      </w:tr>
      <w:tr w:rsidR="00CF6BB7" w:rsidTr="00280865">
        <w:trPr>
          <w:jc w:val="center"/>
        </w:trPr>
        <w:tc>
          <w:tcPr>
            <w:tcW w:w="8820" w:type="dxa"/>
            <w:gridSpan w:val="4"/>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A53FF7" w:rsidRDefault="00A53FF7">
            <w:pPr>
              <w:rPr>
                <w:rFonts w:ascii="David" w:eastAsia="David" w:hAnsi="David"/>
                <w:noProof w:val="0"/>
              </w:rPr>
            </w:pPr>
          </w:p>
        </w:tc>
        <w:tc>
          <w:tcPr>
            <w:tcW w:w="5571" w:type="dxa"/>
            <w:gridSpan w:val="2"/>
          </w:tcPr>
          <w:p w:rsidR="00A53FF7" w:rsidRDefault="00A53FF7">
            <w:pPr>
              <w:rPr>
                <w:b/>
                <w:bCs/>
                <w:sz w:val="26"/>
                <w:szCs w:val="26"/>
              </w:rPr>
            </w:pPr>
          </w:p>
        </w:tc>
      </w:tr>
      <w:tr w:rsidR="004C17EE" w:rsidTr="00D620FD">
        <w:trPr>
          <w:jc w:val="center"/>
        </w:trPr>
        <w:tc>
          <w:tcPr>
            <w:tcW w:w="8820" w:type="dxa"/>
            <w:gridSpan w:val="4"/>
          </w:tcPr>
          <w:p w:rsidR="00A53FF7" w:rsidRDefault="00A53FF7">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DB2AE2" w:rsidP="0032560A">
      <w:pPr>
        <w:spacing w:line="360" w:lineRule="auto"/>
        <w:jc w:val="both"/>
        <w:rPr>
          <w:rFonts w:ascii="Arial" w:hAnsi="Arial"/>
          <w:noProof w:val="0"/>
          <w:rtl/>
        </w:rPr>
      </w:pPr>
      <w:bookmarkStart w:id="1" w:name="NGCSBookmark"/>
      <w:bookmarkEnd w:id="1"/>
      <w:r>
        <w:rPr>
          <w:rFonts w:ascii="Arial" w:hAnsi="Arial" w:hint="cs"/>
          <w:noProof w:val="0"/>
          <w:rtl/>
        </w:rPr>
        <w:t xml:space="preserve">לפני </w:t>
      </w:r>
      <w:r w:rsidR="0032560A">
        <w:rPr>
          <w:rFonts w:ascii="Arial" w:hAnsi="Arial" w:hint="cs"/>
          <w:noProof w:val="0"/>
          <w:rtl/>
        </w:rPr>
        <w:t>בקש</w:t>
      </w:r>
      <w:r>
        <w:rPr>
          <w:rFonts w:ascii="Arial" w:hAnsi="Arial" w:hint="cs"/>
          <w:noProof w:val="0"/>
          <w:rtl/>
        </w:rPr>
        <w:t>ת המבקש לתיקון פרוטוקול הדיון מיום 21.3.2024</w:t>
      </w:r>
      <w:r w:rsidR="00DE6A28">
        <w:rPr>
          <w:rFonts w:ascii="Arial" w:hAnsi="Arial" w:hint="cs"/>
          <w:noProof w:val="0"/>
          <w:rtl/>
        </w:rPr>
        <w:t xml:space="preserve"> (להלן: "</w:t>
      </w:r>
      <w:r w:rsidR="00DE6A28" w:rsidRPr="00DE6A28">
        <w:rPr>
          <w:rFonts w:ascii="Arial" w:hAnsi="Arial" w:hint="cs"/>
          <w:b/>
          <w:bCs/>
          <w:noProof w:val="0"/>
          <w:rtl/>
        </w:rPr>
        <w:t>הפרוטוקול</w:t>
      </w:r>
      <w:r w:rsidR="00DE6A28">
        <w:rPr>
          <w:rFonts w:ascii="Arial" w:hAnsi="Arial" w:hint="cs"/>
          <w:noProof w:val="0"/>
          <w:rtl/>
        </w:rPr>
        <w:t>")</w:t>
      </w:r>
      <w:r>
        <w:rPr>
          <w:rFonts w:ascii="Arial" w:hAnsi="Arial" w:hint="cs"/>
          <w:noProof w:val="0"/>
          <w:rtl/>
        </w:rPr>
        <w:t>, אשר הוגשה על יסוד הוראות סעיף 68א</w:t>
      </w:r>
      <w:r w:rsidR="00790CE9">
        <w:rPr>
          <w:rFonts w:ascii="Arial" w:hAnsi="Arial" w:hint="cs"/>
          <w:noProof w:val="0"/>
          <w:rtl/>
        </w:rPr>
        <w:t>(ד)</w:t>
      </w:r>
      <w:r>
        <w:rPr>
          <w:rFonts w:ascii="Arial" w:hAnsi="Arial" w:hint="cs"/>
          <w:noProof w:val="0"/>
          <w:rtl/>
        </w:rPr>
        <w:t xml:space="preserve"> ל</w:t>
      </w:r>
      <w:r w:rsidRPr="00DB2AE2">
        <w:rPr>
          <w:rFonts w:ascii="Arial" w:hAnsi="Arial"/>
          <w:noProof w:val="0"/>
          <w:rtl/>
        </w:rPr>
        <w:t>חוק בתי</w:t>
      </w:r>
      <w:r>
        <w:rPr>
          <w:rFonts w:ascii="Arial" w:hAnsi="Arial"/>
          <w:noProof w:val="0"/>
          <w:rtl/>
        </w:rPr>
        <w:t xml:space="preserve"> המשפט [נוסח משולב], תשמ"ד-1984</w:t>
      </w:r>
      <w:r>
        <w:rPr>
          <w:rFonts w:ascii="Arial" w:hAnsi="Arial" w:hint="cs"/>
          <w:noProof w:val="0"/>
          <w:rtl/>
        </w:rPr>
        <w:t>.</w:t>
      </w:r>
    </w:p>
    <w:p w:rsidR="00DB2AE2" w:rsidRDefault="00DB2AE2" w:rsidP="00DB2AE2">
      <w:pPr>
        <w:spacing w:line="360" w:lineRule="auto"/>
        <w:jc w:val="both"/>
        <w:rPr>
          <w:rFonts w:ascii="Arial" w:hAnsi="Arial"/>
          <w:noProof w:val="0"/>
          <w:rtl/>
        </w:rPr>
      </w:pPr>
    </w:p>
    <w:p w:rsidR="00DB2AE2" w:rsidRPr="00DB2AE2" w:rsidRDefault="00DB2AE2" w:rsidP="00790CE9">
      <w:pPr>
        <w:spacing w:line="360" w:lineRule="auto"/>
        <w:jc w:val="both"/>
        <w:rPr>
          <w:rFonts w:ascii="Arial" w:hAnsi="Arial"/>
          <w:b/>
          <w:bCs/>
          <w:noProof w:val="0"/>
          <w:sz w:val="26"/>
          <w:szCs w:val="26"/>
          <w:u w:val="single"/>
          <w:rtl/>
        </w:rPr>
      </w:pPr>
      <w:r w:rsidRPr="00DB2AE2">
        <w:rPr>
          <w:rFonts w:ascii="Arial" w:hAnsi="Arial" w:hint="cs"/>
          <w:b/>
          <w:bCs/>
          <w:noProof w:val="0"/>
          <w:sz w:val="26"/>
          <w:szCs w:val="26"/>
          <w:u w:val="single"/>
          <w:rtl/>
        </w:rPr>
        <w:t>רקע כללי בקליפת אגוז</w:t>
      </w:r>
    </w:p>
    <w:p w:rsidR="00DB2AE2" w:rsidRDefault="00DB2AE2" w:rsidP="00DB2AE2">
      <w:pPr>
        <w:spacing w:line="360" w:lineRule="auto"/>
        <w:jc w:val="both"/>
        <w:rPr>
          <w:rFonts w:ascii="Arial" w:hAnsi="Arial"/>
          <w:noProof w:val="0"/>
          <w:rtl/>
        </w:rPr>
      </w:pPr>
    </w:p>
    <w:p w:rsidR="00DB2AE2" w:rsidRDefault="00DB2AE2" w:rsidP="00DB2AE2">
      <w:pPr>
        <w:pStyle w:val="ad"/>
        <w:numPr>
          <w:ilvl w:val="0"/>
          <w:numId w:val="1"/>
        </w:numPr>
        <w:spacing w:line="360" w:lineRule="auto"/>
        <w:ind w:left="425"/>
        <w:jc w:val="both"/>
        <w:rPr>
          <w:rFonts w:ascii="Arial" w:hAnsi="Arial"/>
          <w:noProof w:val="0"/>
        </w:rPr>
      </w:pPr>
      <w:r>
        <w:rPr>
          <w:rFonts w:ascii="Arial" w:hAnsi="Arial"/>
          <w:noProof w:val="0"/>
          <w:rtl/>
        </w:rPr>
        <w:t xml:space="preserve">בין הצדדים מתנהלים הליכים משפטיים בגדרי התובענה שבכותרת, </w:t>
      </w:r>
      <w:r>
        <w:rPr>
          <w:rFonts w:ascii="Arial" w:hAnsi="Arial" w:hint="cs"/>
          <w:noProof w:val="0"/>
          <w:rtl/>
        </w:rPr>
        <w:t xml:space="preserve">מאז </w:t>
      </w:r>
      <w:r>
        <w:rPr>
          <w:rFonts w:ascii="Arial" w:hAnsi="Arial"/>
          <w:noProof w:val="0"/>
          <w:rtl/>
        </w:rPr>
        <w:t xml:space="preserve">חודש יוני 2022. </w:t>
      </w:r>
      <w:r>
        <w:rPr>
          <w:rFonts w:ascii="Arial" w:hAnsi="Arial" w:hint="cs"/>
          <w:noProof w:val="0"/>
          <w:rtl/>
        </w:rPr>
        <w:t xml:space="preserve">המדובר בתובענה רכושית שהגישה המשיבה כנגד המבקש, במסגרתה עתרה לקבלת סעדים </w:t>
      </w:r>
      <w:r w:rsidR="00266F33">
        <w:rPr>
          <w:rFonts w:ascii="Arial" w:hAnsi="Arial" w:hint="cs"/>
          <w:noProof w:val="0"/>
          <w:rtl/>
        </w:rPr>
        <w:t xml:space="preserve">שונים </w:t>
      </w:r>
      <w:r>
        <w:rPr>
          <w:rFonts w:ascii="Arial" w:hAnsi="Arial" w:hint="cs"/>
          <w:noProof w:val="0"/>
          <w:rtl/>
        </w:rPr>
        <w:t>מכח הוראות חוק יחסי ממון בין בני הזוג.</w:t>
      </w:r>
    </w:p>
    <w:p w:rsidR="00733E42" w:rsidRPr="00266F33" w:rsidRDefault="00733E42" w:rsidP="00733E42">
      <w:pPr>
        <w:pStyle w:val="ad"/>
        <w:spacing w:line="360" w:lineRule="auto"/>
        <w:ind w:left="425"/>
        <w:jc w:val="both"/>
        <w:rPr>
          <w:rFonts w:ascii="Arial" w:hAnsi="Arial"/>
          <w:noProof w:val="0"/>
        </w:rPr>
      </w:pPr>
    </w:p>
    <w:p w:rsidR="00733E42" w:rsidRDefault="00733E42" w:rsidP="00BC224C">
      <w:pPr>
        <w:pStyle w:val="ad"/>
        <w:numPr>
          <w:ilvl w:val="0"/>
          <w:numId w:val="1"/>
        </w:numPr>
        <w:spacing w:line="360" w:lineRule="auto"/>
        <w:ind w:left="425"/>
        <w:jc w:val="both"/>
        <w:rPr>
          <w:rFonts w:ascii="Arial" w:hAnsi="Arial"/>
          <w:noProof w:val="0"/>
        </w:rPr>
      </w:pPr>
      <w:r>
        <w:rPr>
          <w:rFonts w:ascii="Arial" w:hAnsi="Arial" w:hint="cs"/>
          <w:noProof w:val="0"/>
          <w:rtl/>
        </w:rPr>
        <w:t>סוגיה מרכזית ב</w:t>
      </w:r>
      <w:r w:rsidR="0032560A">
        <w:rPr>
          <w:rFonts w:ascii="Arial" w:hAnsi="Arial" w:hint="cs"/>
          <w:noProof w:val="0"/>
          <w:rtl/>
        </w:rPr>
        <w:t>ין כלל ה</w:t>
      </w:r>
      <w:r>
        <w:rPr>
          <w:rFonts w:ascii="Arial" w:hAnsi="Arial" w:hint="cs"/>
          <w:noProof w:val="0"/>
          <w:rtl/>
        </w:rPr>
        <w:t>מחלוקות שהתגלעו בין הצדדים</w:t>
      </w:r>
      <w:r w:rsidR="0032560A">
        <w:rPr>
          <w:rFonts w:ascii="Arial" w:hAnsi="Arial" w:hint="cs"/>
          <w:noProof w:val="0"/>
          <w:rtl/>
        </w:rPr>
        <w:t>,</w:t>
      </w:r>
      <w:r>
        <w:rPr>
          <w:rFonts w:ascii="Arial" w:hAnsi="Arial" w:hint="cs"/>
          <w:noProof w:val="0"/>
          <w:rtl/>
        </w:rPr>
        <w:t xml:space="preserve"> </w:t>
      </w:r>
      <w:r w:rsidR="00BC224C">
        <w:rPr>
          <w:rFonts w:ascii="Arial" w:hAnsi="Arial" w:hint="cs"/>
          <w:noProof w:val="0"/>
          <w:rtl/>
        </w:rPr>
        <w:t>כרוכה אחר שאלת</w:t>
      </w:r>
      <w:r>
        <w:rPr>
          <w:rFonts w:ascii="Arial" w:hAnsi="Arial" w:hint="cs"/>
          <w:noProof w:val="0"/>
          <w:rtl/>
        </w:rPr>
        <w:t xml:space="preserve"> תוקפו של הסכם אשר נחתם בין הצדדים ביום 16.10.1996</w:t>
      </w:r>
      <w:r w:rsidR="0032560A">
        <w:rPr>
          <w:rFonts w:ascii="Arial" w:hAnsi="Arial" w:hint="cs"/>
          <w:noProof w:val="0"/>
          <w:rtl/>
        </w:rPr>
        <w:t>,</w:t>
      </w:r>
      <w:r>
        <w:rPr>
          <w:rFonts w:ascii="Arial" w:hAnsi="Arial" w:hint="cs"/>
          <w:noProof w:val="0"/>
          <w:rtl/>
        </w:rPr>
        <w:t xml:space="preserve"> טרם נישואיהם. </w:t>
      </w:r>
    </w:p>
    <w:p w:rsidR="00733E42" w:rsidRPr="00733E42" w:rsidRDefault="00733E42" w:rsidP="00733E42">
      <w:pPr>
        <w:pStyle w:val="ad"/>
        <w:rPr>
          <w:rFonts w:ascii="Arial" w:hAnsi="Arial"/>
          <w:noProof w:val="0"/>
          <w:rtl/>
        </w:rPr>
      </w:pPr>
    </w:p>
    <w:p w:rsidR="00B547CC" w:rsidRDefault="00733E42" w:rsidP="00BC224C">
      <w:pPr>
        <w:pStyle w:val="ad"/>
        <w:numPr>
          <w:ilvl w:val="0"/>
          <w:numId w:val="1"/>
        </w:numPr>
        <w:spacing w:line="360" w:lineRule="auto"/>
        <w:ind w:left="425"/>
        <w:jc w:val="both"/>
        <w:rPr>
          <w:rFonts w:ascii="Arial" w:hAnsi="Arial"/>
          <w:noProof w:val="0"/>
        </w:rPr>
      </w:pPr>
      <w:r>
        <w:rPr>
          <w:rFonts w:ascii="Arial" w:hAnsi="Arial" w:hint="cs"/>
          <w:noProof w:val="0"/>
          <w:rtl/>
        </w:rPr>
        <w:t xml:space="preserve">בהתאם להחלטות שניתנו על ידי, התקיימו בפני </w:t>
      </w:r>
      <w:r w:rsidR="0032560A">
        <w:rPr>
          <w:rFonts w:ascii="Arial" w:hAnsi="Arial" w:hint="cs"/>
          <w:noProof w:val="0"/>
          <w:rtl/>
        </w:rPr>
        <w:t>לפני כשנה דיוני</w:t>
      </w:r>
      <w:r>
        <w:rPr>
          <w:rFonts w:ascii="Arial" w:hAnsi="Arial" w:hint="cs"/>
          <w:noProof w:val="0"/>
          <w:rtl/>
        </w:rPr>
        <w:t xml:space="preserve"> הוכחות, במסגרת</w:t>
      </w:r>
      <w:r w:rsidR="0032560A">
        <w:rPr>
          <w:rFonts w:ascii="Arial" w:hAnsi="Arial" w:hint="cs"/>
          <w:noProof w:val="0"/>
          <w:rtl/>
        </w:rPr>
        <w:t>ם</w:t>
      </w:r>
      <w:r>
        <w:rPr>
          <w:rFonts w:ascii="Arial" w:hAnsi="Arial" w:hint="cs"/>
          <w:noProof w:val="0"/>
          <w:rtl/>
        </w:rPr>
        <w:t xml:space="preserve"> נשמעו עדויות הצדדים ועדיהם. </w:t>
      </w:r>
      <w:r w:rsidR="0032560A">
        <w:rPr>
          <w:rFonts w:ascii="Arial" w:hAnsi="Arial" w:hint="cs"/>
          <w:noProof w:val="0"/>
          <w:rtl/>
        </w:rPr>
        <w:t>דיון</w:t>
      </w:r>
      <w:r>
        <w:rPr>
          <w:rFonts w:ascii="Arial" w:hAnsi="Arial" w:hint="cs"/>
          <w:noProof w:val="0"/>
          <w:rtl/>
        </w:rPr>
        <w:t xml:space="preserve"> </w:t>
      </w:r>
      <w:r w:rsidR="00BC224C">
        <w:rPr>
          <w:rFonts w:ascii="Arial" w:hAnsi="Arial" w:hint="cs"/>
          <w:noProof w:val="0"/>
          <w:rtl/>
        </w:rPr>
        <w:t>ה</w:t>
      </w:r>
      <w:r>
        <w:rPr>
          <w:rFonts w:ascii="Arial" w:hAnsi="Arial" w:hint="cs"/>
          <w:noProof w:val="0"/>
          <w:rtl/>
        </w:rPr>
        <w:t xml:space="preserve">הוכחות </w:t>
      </w:r>
      <w:r w:rsidR="0032560A">
        <w:rPr>
          <w:rFonts w:ascii="Arial" w:hAnsi="Arial" w:hint="cs"/>
          <w:noProof w:val="0"/>
          <w:rtl/>
        </w:rPr>
        <w:t xml:space="preserve">הראשון </w:t>
      </w:r>
      <w:r>
        <w:rPr>
          <w:rFonts w:ascii="Arial" w:hAnsi="Arial" w:hint="cs"/>
          <w:noProof w:val="0"/>
          <w:rtl/>
        </w:rPr>
        <w:t>התקיי</w:t>
      </w:r>
      <w:r w:rsidR="0032560A">
        <w:rPr>
          <w:rFonts w:ascii="Arial" w:hAnsi="Arial" w:hint="cs"/>
          <w:noProof w:val="0"/>
          <w:rtl/>
        </w:rPr>
        <w:t>ם</w:t>
      </w:r>
      <w:r>
        <w:rPr>
          <w:rFonts w:ascii="Arial" w:hAnsi="Arial" w:hint="cs"/>
          <w:noProof w:val="0"/>
          <w:rtl/>
        </w:rPr>
        <w:t xml:space="preserve"> ב</w:t>
      </w:r>
      <w:r w:rsidR="00BC224C">
        <w:rPr>
          <w:rFonts w:ascii="Arial" w:hAnsi="Arial" w:hint="cs"/>
          <w:noProof w:val="0"/>
          <w:rtl/>
        </w:rPr>
        <w:t>יום</w:t>
      </w:r>
      <w:r>
        <w:rPr>
          <w:rFonts w:ascii="Arial" w:hAnsi="Arial" w:hint="cs"/>
          <w:noProof w:val="0"/>
          <w:rtl/>
        </w:rPr>
        <w:t xml:space="preserve"> 21.3.2024</w:t>
      </w:r>
      <w:r w:rsidR="000E0F72">
        <w:rPr>
          <w:rFonts w:ascii="Arial" w:hAnsi="Arial" w:hint="cs"/>
          <w:noProof w:val="0"/>
          <w:rtl/>
        </w:rPr>
        <w:t xml:space="preserve"> (להלן: "</w:t>
      </w:r>
      <w:r w:rsidR="000E0F72" w:rsidRPr="000E0F72">
        <w:rPr>
          <w:rFonts w:ascii="Arial" w:hAnsi="Arial" w:hint="cs"/>
          <w:b/>
          <w:bCs/>
          <w:noProof w:val="0"/>
          <w:rtl/>
        </w:rPr>
        <w:t>דיון ההוכחות הראשון</w:t>
      </w:r>
      <w:r w:rsidR="000E0F72">
        <w:rPr>
          <w:rFonts w:ascii="Arial" w:hAnsi="Arial" w:hint="cs"/>
          <w:noProof w:val="0"/>
          <w:rtl/>
        </w:rPr>
        <w:t>")</w:t>
      </w:r>
      <w:r>
        <w:rPr>
          <w:rFonts w:ascii="Arial" w:hAnsi="Arial" w:hint="cs"/>
          <w:noProof w:val="0"/>
          <w:rtl/>
        </w:rPr>
        <w:t>, ו</w:t>
      </w:r>
      <w:r w:rsidR="0032560A">
        <w:rPr>
          <w:rFonts w:ascii="Arial" w:hAnsi="Arial" w:hint="cs"/>
          <w:noProof w:val="0"/>
          <w:rtl/>
        </w:rPr>
        <w:t>ד</w:t>
      </w:r>
      <w:r>
        <w:rPr>
          <w:rFonts w:ascii="Arial" w:hAnsi="Arial" w:hint="cs"/>
          <w:noProof w:val="0"/>
          <w:rtl/>
        </w:rPr>
        <w:t>י</w:t>
      </w:r>
      <w:r w:rsidR="0032560A">
        <w:rPr>
          <w:rFonts w:ascii="Arial" w:hAnsi="Arial" w:hint="cs"/>
          <w:noProof w:val="0"/>
          <w:rtl/>
        </w:rPr>
        <w:t xml:space="preserve">ון </w:t>
      </w:r>
      <w:r w:rsidR="00BC224C">
        <w:rPr>
          <w:rFonts w:ascii="Arial" w:hAnsi="Arial" w:hint="cs"/>
          <w:noProof w:val="0"/>
          <w:rtl/>
        </w:rPr>
        <w:t>ה</w:t>
      </w:r>
      <w:r>
        <w:rPr>
          <w:rFonts w:ascii="Arial" w:hAnsi="Arial" w:hint="cs"/>
          <w:noProof w:val="0"/>
          <w:rtl/>
        </w:rPr>
        <w:t xml:space="preserve">הוכחות </w:t>
      </w:r>
      <w:r w:rsidR="00790CE9">
        <w:rPr>
          <w:rFonts w:ascii="Arial" w:hAnsi="Arial" w:hint="cs"/>
          <w:noProof w:val="0"/>
          <w:rtl/>
        </w:rPr>
        <w:t>ה</w:t>
      </w:r>
      <w:r>
        <w:rPr>
          <w:rFonts w:ascii="Arial" w:hAnsi="Arial" w:hint="cs"/>
          <w:noProof w:val="0"/>
          <w:rtl/>
        </w:rPr>
        <w:t>נוס</w:t>
      </w:r>
      <w:r w:rsidR="0032560A">
        <w:rPr>
          <w:rFonts w:ascii="Arial" w:hAnsi="Arial" w:hint="cs"/>
          <w:noProof w:val="0"/>
          <w:rtl/>
        </w:rPr>
        <w:t>ף</w:t>
      </w:r>
      <w:r>
        <w:rPr>
          <w:rFonts w:ascii="Arial" w:hAnsi="Arial" w:hint="cs"/>
          <w:noProof w:val="0"/>
          <w:rtl/>
        </w:rPr>
        <w:t xml:space="preserve"> התקיי</w:t>
      </w:r>
      <w:r w:rsidR="0032560A">
        <w:rPr>
          <w:rFonts w:ascii="Arial" w:hAnsi="Arial" w:hint="cs"/>
          <w:noProof w:val="0"/>
          <w:rtl/>
        </w:rPr>
        <w:t>ם</w:t>
      </w:r>
      <w:r>
        <w:rPr>
          <w:rFonts w:ascii="Arial" w:hAnsi="Arial" w:hint="cs"/>
          <w:noProof w:val="0"/>
          <w:rtl/>
        </w:rPr>
        <w:t xml:space="preserve"> ביום 24.3.2024</w:t>
      </w:r>
      <w:r w:rsidR="000E0F72">
        <w:rPr>
          <w:rFonts w:ascii="Arial" w:hAnsi="Arial" w:hint="cs"/>
          <w:noProof w:val="0"/>
          <w:rtl/>
        </w:rPr>
        <w:t xml:space="preserve"> (להלן: "</w:t>
      </w:r>
      <w:r w:rsidR="000E0F72" w:rsidRPr="000E0F72">
        <w:rPr>
          <w:rFonts w:ascii="Arial" w:hAnsi="Arial" w:hint="cs"/>
          <w:b/>
          <w:bCs/>
          <w:noProof w:val="0"/>
          <w:rtl/>
        </w:rPr>
        <w:t>דיון ההוכחות השני</w:t>
      </w:r>
      <w:r w:rsidR="000E0F72">
        <w:rPr>
          <w:rFonts w:ascii="Arial" w:hAnsi="Arial" w:hint="cs"/>
          <w:noProof w:val="0"/>
          <w:rtl/>
        </w:rPr>
        <w:t>")</w:t>
      </w:r>
      <w:r>
        <w:rPr>
          <w:rFonts w:ascii="Arial" w:hAnsi="Arial" w:hint="cs"/>
          <w:noProof w:val="0"/>
          <w:rtl/>
        </w:rPr>
        <w:t xml:space="preserve">. </w:t>
      </w:r>
    </w:p>
    <w:p w:rsidR="00B547CC" w:rsidRPr="00B547CC" w:rsidRDefault="00B547CC" w:rsidP="00B547CC">
      <w:pPr>
        <w:pStyle w:val="ad"/>
        <w:rPr>
          <w:rFonts w:ascii="Arial" w:hAnsi="Arial"/>
          <w:noProof w:val="0"/>
          <w:rtl/>
        </w:rPr>
      </w:pPr>
    </w:p>
    <w:p w:rsidR="00DE6A28" w:rsidRDefault="00DE6A28" w:rsidP="00DE6A28">
      <w:pPr>
        <w:pStyle w:val="ad"/>
        <w:numPr>
          <w:ilvl w:val="0"/>
          <w:numId w:val="1"/>
        </w:numPr>
        <w:spacing w:line="360" w:lineRule="auto"/>
        <w:ind w:left="425"/>
        <w:jc w:val="both"/>
        <w:rPr>
          <w:rFonts w:ascii="Arial" w:hAnsi="Arial"/>
          <w:noProof w:val="0"/>
        </w:rPr>
      </w:pPr>
      <w:r>
        <w:rPr>
          <w:rFonts w:ascii="Arial" w:hAnsi="Arial" w:hint="cs"/>
          <w:noProof w:val="0"/>
          <w:rtl/>
        </w:rPr>
        <w:t>שני דיוני ההוכחות הוקלטו ותומללו ע"י חברה חיצונית</w:t>
      </w:r>
      <w:r w:rsidR="00BC224C">
        <w:rPr>
          <w:rFonts w:ascii="Arial" w:hAnsi="Arial" w:hint="cs"/>
          <w:noProof w:val="0"/>
          <w:rtl/>
        </w:rPr>
        <w:t xml:space="preserve"> מטעם בית המשפט</w:t>
      </w:r>
      <w:r w:rsidR="0032560A">
        <w:rPr>
          <w:rFonts w:ascii="Arial" w:hAnsi="Arial" w:hint="cs"/>
          <w:noProof w:val="0"/>
          <w:rtl/>
        </w:rPr>
        <w:t>,</w:t>
      </w:r>
      <w:r>
        <w:rPr>
          <w:rFonts w:ascii="Arial" w:hAnsi="Arial" w:hint="cs"/>
          <w:noProof w:val="0"/>
          <w:rtl/>
        </w:rPr>
        <w:t xml:space="preserve"> </w:t>
      </w:r>
      <w:r w:rsidR="00B547CC">
        <w:rPr>
          <w:rFonts w:ascii="Arial" w:hAnsi="Arial" w:hint="cs"/>
          <w:noProof w:val="0"/>
          <w:rtl/>
        </w:rPr>
        <w:t>ב</w:t>
      </w:r>
      <w:r>
        <w:rPr>
          <w:rFonts w:ascii="Arial" w:hAnsi="Arial" w:hint="cs"/>
          <w:noProof w:val="0"/>
          <w:rtl/>
        </w:rPr>
        <w:t>התאם ל</w:t>
      </w:r>
      <w:r w:rsidR="00B547CC">
        <w:rPr>
          <w:rFonts w:ascii="Arial" w:hAnsi="Arial" w:hint="cs"/>
          <w:noProof w:val="0"/>
          <w:rtl/>
        </w:rPr>
        <w:t xml:space="preserve">החלטה </w:t>
      </w:r>
      <w:r>
        <w:rPr>
          <w:rFonts w:ascii="Arial" w:hAnsi="Arial" w:hint="cs"/>
          <w:noProof w:val="0"/>
          <w:rtl/>
        </w:rPr>
        <w:t>מ</w:t>
      </w:r>
      <w:r w:rsidR="00B547CC">
        <w:rPr>
          <w:rFonts w:ascii="Arial" w:hAnsi="Arial" w:hint="cs"/>
          <w:noProof w:val="0"/>
          <w:rtl/>
        </w:rPr>
        <w:t>יום 29.1.2024</w:t>
      </w:r>
      <w:r>
        <w:rPr>
          <w:rFonts w:ascii="Arial" w:hAnsi="Arial" w:hint="cs"/>
          <w:noProof w:val="0"/>
          <w:rtl/>
        </w:rPr>
        <w:t>.</w:t>
      </w:r>
    </w:p>
    <w:p w:rsidR="00B547CC" w:rsidRPr="00B547CC" w:rsidRDefault="00B547CC" w:rsidP="00B547CC">
      <w:pPr>
        <w:pStyle w:val="ad"/>
        <w:rPr>
          <w:rFonts w:ascii="Arial" w:hAnsi="Arial"/>
          <w:noProof w:val="0"/>
          <w:rtl/>
        </w:rPr>
      </w:pPr>
    </w:p>
    <w:p w:rsidR="00CC0A4F" w:rsidRDefault="009216DF" w:rsidP="00266F33">
      <w:pPr>
        <w:pStyle w:val="ad"/>
        <w:numPr>
          <w:ilvl w:val="0"/>
          <w:numId w:val="1"/>
        </w:numPr>
        <w:spacing w:line="360" w:lineRule="auto"/>
        <w:ind w:left="425"/>
        <w:jc w:val="both"/>
        <w:rPr>
          <w:rFonts w:ascii="Arial" w:hAnsi="Arial"/>
          <w:noProof w:val="0"/>
        </w:rPr>
      </w:pPr>
      <w:r>
        <w:rPr>
          <w:rFonts w:ascii="Arial" w:hAnsi="Arial" w:hint="cs"/>
          <w:noProof w:val="0"/>
          <w:rtl/>
        </w:rPr>
        <w:t>בהחלטה מיום 3.4.2024 נקבע כלהלן:</w:t>
      </w:r>
    </w:p>
    <w:p w:rsidR="009216DF" w:rsidRPr="009216DF" w:rsidRDefault="009216DF" w:rsidP="009216DF">
      <w:pPr>
        <w:pStyle w:val="ad"/>
        <w:rPr>
          <w:rFonts w:ascii="Arial" w:hAnsi="Arial"/>
          <w:noProof w:val="0"/>
          <w:rtl/>
        </w:rPr>
      </w:pPr>
    </w:p>
    <w:p w:rsidR="009216DF" w:rsidRPr="009216DF" w:rsidRDefault="009216DF" w:rsidP="009216DF">
      <w:pPr>
        <w:pStyle w:val="ad"/>
        <w:spacing w:line="360" w:lineRule="auto"/>
        <w:ind w:left="1701" w:right="1134" w:hanging="1276"/>
        <w:jc w:val="both"/>
        <w:rPr>
          <w:rFonts w:ascii="Arial" w:hAnsi="Arial"/>
          <w:b/>
          <w:bCs/>
          <w:noProof w:val="0"/>
          <w:rtl/>
        </w:rPr>
      </w:pPr>
      <w:r>
        <w:rPr>
          <w:rFonts w:ascii="Arial" w:hAnsi="Arial" w:hint="cs"/>
          <w:noProof w:val="0"/>
          <w:rtl/>
        </w:rPr>
        <w:t xml:space="preserve">                     "</w:t>
      </w:r>
      <w:r>
        <w:rPr>
          <w:rFonts w:ascii="Arial" w:hAnsi="Arial" w:hint="cs"/>
          <w:b/>
          <w:bCs/>
          <w:noProof w:val="0"/>
          <w:rtl/>
        </w:rPr>
        <w:t xml:space="preserve"> </w:t>
      </w:r>
      <w:r w:rsidRPr="009216DF">
        <w:rPr>
          <w:rFonts w:ascii="Arial" w:hAnsi="Arial" w:hint="cs"/>
          <w:b/>
          <w:bCs/>
          <w:noProof w:val="0"/>
          <w:rtl/>
        </w:rPr>
        <w:t>מובא לידיעת הצדדים כי הפרוטוקולים המתומללים של שני דיוני ההוכחות שהתקיימו בהקלטה בתאריכים 21/3/24 וכן 24/3/24, נמצאים בתיק ביהמ"ש.</w:t>
      </w:r>
    </w:p>
    <w:p w:rsidR="009216DF" w:rsidRDefault="009216DF" w:rsidP="009216DF">
      <w:pPr>
        <w:pStyle w:val="ad"/>
        <w:spacing w:line="360" w:lineRule="auto"/>
        <w:ind w:left="1701" w:right="1134" w:hanging="1276"/>
        <w:jc w:val="both"/>
        <w:rPr>
          <w:rFonts w:ascii="Arial" w:hAnsi="Arial"/>
          <w:noProof w:val="0"/>
        </w:rPr>
      </w:pPr>
      <w:r w:rsidRPr="009216DF">
        <w:rPr>
          <w:rFonts w:ascii="Arial" w:hAnsi="Arial" w:hint="cs"/>
          <w:b/>
          <w:bCs/>
          <w:noProof w:val="0"/>
          <w:rtl/>
        </w:rPr>
        <w:t xml:space="preserve">                         על כן, מניין הימים להגשת סיכומי הצדדים, כפי שנקבע בהחלטתי מיום 24/3/24, הינו החל מהיום (3/4/24).</w:t>
      </w:r>
      <w:r>
        <w:rPr>
          <w:rFonts w:ascii="Arial" w:hAnsi="Arial" w:hint="cs"/>
          <w:noProof w:val="0"/>
          <w:rtl/>
        </w:rPr>
        <w:t>"</w:t>
      </w:r>
    </w:p>
    <w:p w:rsidR="00CC0A4F" w:rsidRPr="00CC0A4F" w:rsidRDefault="00CC0A4F" w:rsidP="00CC0A4F">
      <w:pPr>
        <w:pStyle w:val="ad"/>
        <w:rPr>
          <w:rFonts w:ascii="Arial" w:hAnsi="Arial"/>
          <w:noProof w:val="0"/>
          <w:rtl/>
        </w:rPr>
      </w:pPr>
    </w:p>
    <w:p w:rsidR="00B547CC" w:rsidRDefault="00CC0A4F" w:rsidP="0032560A">
      <w:pPr>
        <w:pStyle w:val="ad"/>
        <w:spacing w:line="360" w:lineRule="auto"/>
        <w:ind w:left="425"/>
        <w:jc w:val="both"/>
        <w:rPr>
          <w:rFonts w:ascii="Arial" w:hAnsi="Arial"/>
          <w:noProof w:val="0"/>
        </w:rPr>
      </w:pPr>
      <w:r>
        <w:rPr>
          <w:rFonts w:ascii="Arial" w:hAnsi="Arial" w:hint="cs"/>
          <w:noProof w:val="0"/>
          <w:rtl/>
        </w:rPr>
        <w:t>כעולה מרישומי מערכת 'נט המשפט'</w:t>
      </w:r>
      <w:r w:rsidR="0032560A">
        <w:rPr>
          <w:rFonts w:ascii="Arial" w:hAnsi="Arial" w:hint="cs"/>
          <w:noProof w:val="0"/>
          <w:rtl/>
        </w:rPr>
        <w:t>,</w:t>
      </w:r>
      <w:r>
        <w:rPr>
          <w:rFonts w:ascii="Arial" w:hAnsi="Arial" w:hint="cs"/>
          <w:noProof w:val="0"/>
          <w:rtl/>
        </w:rPr>
        <w:t xml:space="preserve"> </w:t>
      </w:r>
      <w:r w:rsidR="009216DF">
        <w:rPr>
          <w:rFonts w:ascii="Arial" w:hAnsi="Arial" w:hint="cs"/>
          <w:noProof w:val="0"/>
          <w:rtl/>
        </w:rPr>
        <w:t>באי כח ה</w:t>
      </w:r>
      <w:r w:rsidR="0032560A">
        <w:rPr>
          <w:rFonts w:ascii="Arial" w:hAnsi="Arial" w:hint="cs"/>
          <w:noProof w:val="0"/>
          <w:rtl/>
        </w:rPr>
        <w:t>צדדים</w:t>
      </w:r>
      <w:r w:rsidR="009216DF">
        <w:rPr>
          <w:rFonts w:ascii="Arial" w:hAnsi="Arial" w:hint="cs"/>
          <w:noProof w:val="0"/>
          <w:rtl/>
        </w:rPr>
        <w:t xml:space="preserve"> צפו בפרוטוקול הדיון ביום 3.4.2024. </w:t>
      </w:r>
    </w:p>
    <w:p w:rsidR="00D40E2C" w:rsidRDefault="00D40E2C" w:rsidP="007A365D">
      <w:pPr>
        <w:pStyle w:val="ad"/>
        <w:spacing w:line="360" w:lineRule="auto"/>
        <w:ind w:left="425"/>
        <w:jc w:val="both"/>
        <w:rPr>
          <w:rFonts w:ascii="Arial" w:hAnsi="Arial"/>
          <w:noProof w:val="0"/>
        </w:rPr>
      </w:pPr>
      <w:r>
        <w:rPr>
          <w:rFonts w:ascii="Arial" w:hAnsi="Arial" w:hint="cs"/>
          <w:noProof w:val="0"/>
          <w:rtl/>
        </w:rPr>
        <w:t>שני הצדדים הגישו את סיכומיהם בכתב בהתאם להחלט</w:t>
      </w:r>
      <w:r w:rsidR="009216DF">
        <w:rPr>
          <w:rFonts w:ascii="Arial" w:hAnsi="Arial" w:hint="cs"/>
          <w:noProof w:val="0"/>
          <w:rtl/>
        </w:rPr>
        <w:t>ה הנ"ל והתייחסו בסיכומיהם לפרוטוקולי דיוני ההוכחות</w:t>
      </w:r>
      <w:r w:rsidR="00AC188F">
        <w:rPr>
          <w:rFonts w:ascii="Arial" w:hAnsi="Arial" w:hint="cs"/>
          <w:noProof w:val="0"/>
          <w:rtl/>
        </w:rPr>
        <w:t>- כך שיש לראות ביום 3.4.2024 מועד מסירת הפרוטוקול לידי הצדדים</w:t>
      </w:r>
      <w:r>
        <w:rPr>
          <w:rFonts w:ascii="Arial" w:hAnsi="Arial" w:hint="cs"/>
          <w:noProof w:val="0"/>
          <w:rtl/>
        </w:rPr>
        <w:t xml:space="preserve">. </w:t>
      </w:r>
      <w:r w:rsidR="00AC188F">
        <w:rPr>
          <w:rFonts w:ascii="Arial" w:hAnsi="Arial" w:hint="cs"/>
          <w:noProof w:val="0"/>
          <w:rtl/>
        </w:rPr>
        <w:t xml:space="preserve"> </w:t>
      </w:r>
    </w:p>
    <w:p w:rsidR="00DB2AE2" w:rsidRPr="00D40E2C" w:rsidRDefault="00DB2AE2" w:rsidP="00DB2AE2">
      <w:pPr>
        <w:pStyle w:val="ad"/>
        <w:spacing w:line="360" w:lineRule="auto"/>
        <w:ind w:left="425"/>
        <w:jc w:val="both"/>
        <w:rPr>
          <w:rFonts w:ascii="Arial" w:hAnsi="Arial"/>
          <w:noProof w:val="0"/>
          <w:rtl/>
        </w:rPr>
      </w:pPr>
    </w:p>
    <w:p w:rsidR="00DB2AE2" w:rsidRDefault="00DB2AE2" w:rsidP="00790CE9">
      <w:pPr>
        <w:pStyle w:val="ad"/>
        <w:numPr>
          <w:ilvl w:val="0"/>
          <w:numId w:val="1"/>
        </w:numPr>
        <w:spacing w:line="360" w:lineRule="auto"/>
        <w:ind w:left="425"/>
        <w:jc w:val="both"/>
        <w:rPr>
          <w:rFonts w:ascii="Arial" w:hAnsi="Arial"/>
          <w:noProof w:val="0"/>
        </w:rPr>
      </w:pPr>
      <w:r>
        <w:rPr>
          <w:rFonts w:ascii="Arial" w:hAnsi="Arial"/>
          <w:noProof w:val="0"/>
          <w:rtl/>
        </w:rPr>
        <w:t xml:space="preserve">ביום 13.1.2025 ניתן על ידי פסק דין חלקי בתובענה </w:t>
      </w:r>
      <w:r w:rsidR="00D40E2C">
        <w:rPr>
          <w:rFonts w:ascii="Arial" w:hAnsi="Arial" w:hint="cs"/>
          <w:noProof w:val="0"/>
          <w:rtl/>
        </w:rPr>
        <w:t>הקובע</w:t>
      </w:r>
      <w:r>
        <w:rPr>
          <w:rFonts w:ascii="Arial" w:hAnsi="Arial"/>
          <w:noProof w:val="0"/>
          <w:rtl/>
        </w:rPr>
        <w:t xml:space="preserve">, בין היתר, שההסכם אשר נחתם בין הצדדים </w:t>
      </w:r>
      <w:r w:rsidR="00790CE9">
        <w:rPr>
          <w:rFonts w:ascii="Arial" w:hAnsi="Arial" w:hint="cs"/>
          <w:noProof w:val="0"/>
          <w:rtl/>
        </w:rPr>
        <w:t>טרם נישואיהם</w:t>
      </w:r>
      <w:r>
        <w:rPr>
          <w:rFonts w:ascii="Arial" w:hAnsi="Arial"/>
          <w:noProof w:val="0"/>
          <w:rtl/>
        </w:rPr>
        <w:t xml:space="preserve"> לא אומת כהסכם ממון כדין, ועל כן ונוכח מועד </w:t>
      </w:r>
      <w:r w:rsidR="00790CE9">
        <w:rPr>
          <w:rFonts w:ascii="Arial" w:hAnsi="Arial" w:hint="cs"/>
          <w:noProof w:val="0"/>
          <w:rtl/>
        </w:rPr>
        <w:t>ה</w:t>
      </w:r>
      <w:r>
        <w:rPr>
          <w:rFonts w:ascii="Arial" w:hAnsi="Arial"/>
          <w:noProof w:val="0"/>
          <w:rtl/>
        </w:rPr>
        <w:t>נישואי</w:t>
      </w:r>
      <w:r w:rsidR="00790CE9">
        <w:rPr>
          <w:rFonts w:ascii="Arial" w:hAnsi="Arial" w:hint="cs"/>
          <w:noProof w:val="0"/>
          <w:rtl/>
        </w:rPr>
        <w:t>ן</w:t>
      </w:r>
      <w:r>
        <w:rPr>
          <w:rFonts w:ascii="Arial" w:hAnsi="Arial"/>
          <w:noProof w:val="0"/>
          <w:rtl/>
        </w:rPr>
        <w:t xml:space="preserve"> </w:t>
      </w:r>
      <w:r w:rsidR="00790CE9">
        <w:rPr>
          <w:rFonts w:ascii="Arial" w:hAnsi="Arial" w:hint="cs"/>
          <w:noProof w:val="0"/>
          <w:rtl/>
        </w:rPr>
        <w:t xml:space="preserve">והוראות חוק </w:t>
      </w:r>
      <w:r w:rsidR="00790CE9">
        <w:rPr>
          <w:rFonts w:ascii="Arial" w:hAnsi="Arial"/>
          <w:noProof w:val="0"/>
          <w:rtl/>
        </w:rPr>
        <w:t>יחסי ממון בין בני זוג, תשל"ג-1973</w:t>
      </w:r>
      <w:r w:rsidR="00790CE9">
        <w:rPr>
          <w:rFonts w:ascii="Arial" w:hAnsi="Arial" w:hint="cs"/>
          <w:noProof w:val="0"/>
          <w:rtl/>
        </w:rPr>
        <w:t xml:space="preserve">, </w:t>
      </w:r>
      <w:r>
        <w:rPr>
          <w:rFonts w:ascii="Arial" w:hAnsi="Arial"/>
          <w:noProof w:val="0"/>
          <w:rtl/>
        </w:rPr>
        <w:t>חל על</w:t>
      </w:r>
      <w:r w:rsidR="00790CE9">
        <w:rPr>
          <w:rFonts w:ascii="Arial" w:hAnsi="Arial" w:hint="cs"/>
          <w:noProof w:val="0"/>
          <w:rtl/>
        </w:rPr>
        <w:t xml:space="preserve"> </w:t>
      </w:r>
      <w:r>
        <w:rPr>
          <w:rFonts w:ascii="Arial" w:hAnsi="Arial"/>
          <w:noProof w:val="0"/>
          <w:rtl/>
        </w:rPr>
        <w:t>ה</w:t>
      </w:r>
      <w:r w:rsidR="00790CE9">
        <w:rPr>
          <w:rFonts w:ascii="Arial" w:hAnsi="Arial" w:hint="cs"/>
          <w:noProof w:val="0"/>
          <w:rtl/>
        </w:rPr>
        <w:t>צדדי</w:t>
      </w:r>
      <w:r>
        <w:rPr>
          <w:rFonts w:ascii="Arial" w:hAnsi="Arial"/>
          <w:noProof w:val="0"/>
          <w:rtl/>
        </w:rPr>
        <w:t xml:space="preserve">ם הסדר איזון המשאבים הקבוע בחוק. כמו כן ניתנו בגדרי פסק הדין הוראות לצורך בירור היקפם </w:t>
      </w:r>
      <w:r w:rsidR="00790CE9">
        <w:rPr>
          <w:rFonts w:ascii="Arial" w:hAnsi="Arial"/>
          <w:noProof w:val="0"/>
          <w:rtl/>
        </w:rPr>
        <w:t xml:space="preserve">ושוויים </w:t>
      </w:r>
      <w:r>
        <w:rPr>
          <w:rFonts w:ascii="Arial" w:hAnsi="Arial"/>
          <w:noProof w:val="0"/>
          <w:rtl/>
        </w:rPr>
        <w:t xml:space="preserve">של נכסי האיזון. </w:t>
      </w:r>
      <w:r w:rsidR="00F75E86">
        <w:rPr>
          <w:rFonts w:ascii="Arial" w:hAnsi="Arial" w:hint="cs"/>
          <w:noProof w:val="0"/>
          <w:rtl/>
        </w:rPr>
        <w:t xml:space="preserve"> </w:t>
      </w:r>
      <w:r w:rsidR="00790CE9">
        <w:rPr>
          <w:rFonts w:ascii="Arial" w:hAnsi="Arial" w:hint="cs"/>
          <w:noProof w:val="0"/>
          <w:rtl/>
        </w:rPr>
        <w:t xml:space="preserve"> </w:t>
      </w:r>
    </w:p>
    <w:p w:rsidR="00DB2AE2" w:rsidRDefault="00DB2AE2" w:rsidP="00DB2AE2">
      <w:pPr>
        <w:pStyle w:val="ad"/>
        <w:rPr>
          <w:rFonts w:ascii="Arial" w:hAnsi="Arial"/>
          <w:noProof w:val="0"/>
        </w:rPr>
      </w:pPr>
    </w:p>
    <w:p w:rsidR="00F33F49" w:rsidRPr="00790CE9" w:rsidRDefault="00F33F49" w:rsidP="0032560A">
      <w:pPr>
        <w:pStyle w:val="ad"/>
        <w:numPr>
          <w:ilvl w:val="0"/>
          <w:numId w:val="1"/>
        </w:numPr>
        <w:spacing w:line="360" w:lineRule="auto"/>
        <w:ind w:left="425"/>
        <w:jc w:val="both"/>
        <w:rPr>
          <w:rFonts w:ascii="Arial" w:hAnsi="Arial"/>
          <w:noProof w:val="0"/>
        </w:rPr>
      </w:pPr>
      <w:r>
        <w:rPr>
          <w:rFonts w:ascii="Arial" w:hAnsi="Arial" w:hint="cs"/>
          <w:noProof w:val="0"/>
          <w:rtl/>
        </w:rPr>
        <w:t>ביום 21.1.2025 עתר המבקש</w:t>
      </w:r>
      <w:r w:rsidR="00790CE9">
        <w:rPr>
          <w:rFonts w:ascii="Arial" w:hAnsi="Arial" w:hint="cs"/>
          <w:noProof w:val="0"/>
          <w:rtl/>
        </w:rPr>
        <w:t>,</w:t>
      </w:r>
      <w:r>
        <w:rPr>
          <w:rFonts w:ascii="Arial" w:hAnsi="Arial" w:hint="cs"/>
          <w:noProof w:val="0"/>
          <w:rtl/>
        </w:rPr>
        <w:t xml:space="preserve"> בגדרי בקשה מס' 112</w:t>
      </w:r>
      <w:r w:rsidR="00790CE9">
        <w:rPr>
          <w:rFonts w:ascii="Arial" w:hAnsi="Arial" w:hint="cs"/>
          <w:noProof w:val="0"/>
          <w:rtl/>
        </w:rPr>
        <w:t>,</w:t>
      </w:r>
      <w:r>
        <w:rPr>
          <w:rFonts w:ascii="Arial" w:hAnsi="Arial" w:hint="cs"/>
          <w:noProof w:val="0"/>
          <w:rtl/>
        </w:rPr>
        <w:t xml:space="preserve"> לקבלת קובץ השמע של דיון ההוכחות הראשון. </w:t>
      </w:r>
      <w:r w:rsidR="00790CE9">
        <w:rPr>
          <w:rFonts w:ascii="Arial" w:hAnsi="Arial" w:hint="cs"/>
          <w:noProof w:val="0"/>
          <w:rtl/>
        </w:rPr>
        <w:t>ב</w:t>
      </w:r>
      <w:r w:rsidR="00EA5034">
        <w:rPr>
          <w:rFonts w:ascii="Arial" w:hAnsi="Arial" w:hint="cs"/>
          <w:noProof w:val="0"/>
          <w:rtl/>
        </w:rPr>
        <w:t>החלטה מ</w:t>
      </w:r>
      <w:r w:rsidR="00790CE9">
        <w:rPr>
          <w:rFonts w:ascii="Arial" w:hAnsi="Arial" w:hint="cs"/>
          <w:noProof w:val="0"/>
          <w:rtl/>
        </w:rPr>
        <w:t xml:space="preserve">יום 12.2.2025 </w:t>
      </w:r>
      <w:r w:rsidR="00EA5034">
        <w:rPr>
          <w:rFonts w:ascii="Arial" w:hAnsi="Arial" w:hint="cs"/>
          <w:noProof w:val="0"/>
          <w:rtl/>
        </w:rPr>
        <w:t xml:space="preserve">נעתרתי לבקשה זו. לעניין זה יוער כי ביום 23.1.2025 הגיש המבקש גם בקשה לפסילת מותב זה (בקשה מס' 113), ועל כן, ונוכח הוראות סעיף 77א(ב) </w:t>
      </w:r>
      <w:r w:rsidR="00EA5034" w:rsidRPr="00131CC0">
        <w:rPr>
          <w:rFonts w:ascii="Arial" w:hAnsi="Arial" w:hint="cs"/>
          <w:noProof w:val="0"/>
          <w:rtl/>
        </w:rPr>
        <w:t>ל</w:t>
      </w:r>
      <w:r w:rsidR="00EA5034" w:rsidRPr="00131CC0">
        <w:rPr>
          <w:rFonts w:ascii="Arial" w:hAnsi="Arial"/>
          <w:noProof w:val="0"/>
          <w:rtl/>
        </w:rPr>
        <w:t>חוק בתי המשפט [נוסח משולב], תשמ"ד-1984</w:t>
      </w:r>
      <w:r w:rsidR="00EA5034" w:rsidRPr="00790CE9">
        <w:rPr>
          <w:rFonts w:ascii="Arial" w:hAnsi="Arial" w:hint="cs"/>
          <w:noProof w:val="0"/>
          <w:rtl/>
        </w:rPr>
        <w:t xml:space="preserve">, </w:t>
      </w:r>
      <w:r w:rsidR="00EA5034">
        <w:rPr>
          <w:rFonts w:ascii="Arial" w:hAnsi="Arial" w:hint="cs"/>
          <w:noProof w:val="0"/>
          <w:rtl/>
        </w:rPr>
        <w:t xml:space="preserve">ניתנה ההחלטה רק </w:t>
      </w:r>
      <w:r w:rsidR="0032560A">
        <w:rPr>
          <w:rFonts w:ascii="Arial" w:hAnsi="Arial" w:hint="cs"/>
          <w:noProof w:val="0"/>
          <w:rtl/>
        </w:rPr>
        <w:t>ביום 12.2.2025</w:t>
      </w:r>
      <w:r w:rsidR="00EA5034">
        <w:rPr>
          <w:rFonts w:ascii="Arial" w:hAnsi="Arial" w:hint="cs"/>
          <w:noProof w:val="0"/>
          <w:rtl/>
        </w:rPr>
        <w:t>, לאחר שבקשת הפסלות הוכרעה ונדחתה בהחלטה מיום 11.2.2025.</w:t>
      </w:r>
    </w:p>
    <w:p w:rsidR="00F33F49" w:rsidRPr="00EA5034" w:rsidRDefault="00F33F49" w:rsidP="00F33F49">
      <w:pPr>
        <w:pStyle w:val="ad"/>
        <w:rPr>
          <w:rFonts w:ascii="Arial" w:hAnsi="Arial"/>
          <w:noProof w:val="0"/>
          <w:rtl/>
        </w:rPr>
      </w:pPr>
    </w:p>
    <w:p w:rsidR="00DB2AE2" w:rsidRPr="007651EE" w:rsidRDefault="00DB2AE2" w:rsidP="00DE0E84">
      <w:pPr>
        <w:pStyle w:val="ad"/>
        <w:numPr>
          <w:ilvl w:val="0"/>
          <w:numId w:val="1"/>
        </w:numPr>
        <w:spacing w:line="360" w:lineRule="auto"/>
        <w:ind w:left="425"/>
        <w:jc w:val="both"/>
        <w:rPr>
          <w:rFonts w:ascii="Arial" w:hAnsi="Arial"/>
          <w:b/>
          <w:bCs/>
          <w:noProof w:val="0"/>
        </w:rPr>
      </w:pPr>
      <w:r w:rsidRPr="007651EE">
        <w:rPr>
          <w:rFonts w:ascii="Arial" w:hAnsi="Arial"/>
          <w:b/>
          <w:bCs/>
          <w:noProof w:val="0"/>
          <w:rtl/>
        </w:rPr>
        <w:t>ביום 2</w:t>
      </w:r>
      <w:r w:rsidR="00F75E86" w:rsidRPr="007651EE">
        <w:rPr>
          <w:rFonts w:ascii="Arial" w:hAnsi="Arial" w:hint="cs"/>
          <w:b/>
          <w:bCs/>
          <w:noProof w:val="0"/>
          <w:rtl/>
        </w:rPr>
        <w:t>4</w:t>
      </w:r>
      <w:r w:rsidRPr="007651EE">
        <w:rPr>
          <w:rFonts w:ascii="Arial" w:hAnsi="Arial"/>
          <w:b/>
          <w:bCs/>
          <w:noProof w:val="0"/>
          <w:rtl/>
        </w:rPr>
        <w:t>.</w:t>
      </w:r>
      <w:r w:rsidR="00F75E86" w:rsidRPr="007651EE">
        <w:rPr>
          <w:rFonts w:ascii="Arial" w:hAnsi="Arial" w:hint="cs"/>
          <w:b/>
          <w:bCs/>
          <w:noProof w:val="0"/>
          <w:rtl/>
        </w:rPr>
        <w:t>2</w:t>
      </w:r>
      <w:r w:rsidR="007651EE">
        <w:rPr>
          <w:rFonts w:ascii="Arial" w:hAnsi="Arial"/>
          <w:b/>
          <w:bCs/>
          <w:noProof w:val="0"/>
          <w:rtl/>
        </w:rPr>
        <w:t>.2025</w:t>
      </w:r>
      <w:r w:rsidR="007651EE">
        <w:rPr>
          <w:rFonts w:ascii="Arial" w:hAnsi="Arial" w:hint="cs"/>
          <w:b/>
          <w:bCs/>
          <w:noProof w:val="0"/>
          <w:rtl/>
        </w:rPr>
        <w:t xml:space="preserve"> </w:t>
      </w:r>
      <w:r w:rsidR="007651EE" w:rsidRPr="007651EE">
        <w:rPr>
          <w:rFonts w:ascii="Arial" w:hAnsi="Arial"/>
          <w:b/>
          <w:bCs/>
          <w:noProof w:val="0"/>
          <w:rtl/>
        </w:rPr>
        <w:t xml:space="preserve">הגיש המבקש את הבקשה </w:t>
      </w:r>
      <w:r w:rsidR="007651EE">
        <w:rPr>
          <w:rFonts w:ascii="Arial" w:hAnsi="Arial" w:hint="cs"/>
          <w:b/>
          <w:bCs/>
          <w:noProof w:val="0"/>
          <w:rtl/>
        </w:rPr>
        <w:t>נשוא החלטה זו</w:t>
      </w:r>
      <w:r w:rsidR="0032560A">
        <w:rPr>
          <w:rFonts w:ascii="Arial" w:hAnsi="Arial" w:hint="cs"/>
          <w:b/>
          <w:bCs/>
          <w:noProof w:val="0"/>
          <w:rtl/>
        </w:rPr>
        <w:t>,</w:t>
      </w:r>
      <w:r w:rsidR="007651EE" w:rsidRPr="007651EE">
        <w:rPr>
          <w:rFonts w:ascii="Arial" w:hAnsi="Arial"/>
          <w:b/>
          <w:bCs/>
          <w:noProof w:val="0"/>
          <w:rtl/>
        </w:rPr>
        <w:t xml:space="preserve"> </w:t>
      </w:r>
      <w:r w:rsidR="007651EE">
        <w:rPr>
          <w:rFonts w:ascii="Arial" w:hAnsi="Arial" w:hint="cs"/>
          <w:b/>
          <w:bCs/>
          <w:noProof w:val="0"/>
          <w:rtl/>
        </w:rPr>
        <w:t>שהוגדרה "כבקשה דחופה"</w:t>
      </w:r>
      <w:r w:rsidR="0032560A">
        <w:rPr>
          <w:rFonts w:ascii="Arial" w:hAnsi="Arial" w:hint="cs"/>
          <w:b/>
          <w:bCs/>
          <w:noProof w:val="0"/>
          <w:rtl/>
        </w:rPr>
        <w:t>,</w:t>
      </w:r>
      <w:r w:rsidR="007651EE">
        <w:rPr>
          <w:rFonts w:ascii="Arial" w:hAnsi="Arial" w:hint="cs"/>
          <w:b/>
          <w:bCs/>
          <w:noProof w:val="0"/>
          <w:rtl/>
        </w:rPr>
        <w:t xml:space="preserve"> </w:t>
      </w:r>
      <w:r w:rsidR="007651EE" w:rsidRPr="007651EE">
        <w:rPr>
          <w:rFonts w:ascii="Arial" w:hAnsi="Arial" w:hint="cs"/>
          <w:b/>
          <w:bCs/>
          <w:noProof w:val="0"/>
          <w:rtl/>
        </w:rPr>
        <w:t>בגדרה עתר להורות על תיקון הפרוטוקול</w:t>
      </w:r>
      <w:r w:rsidR="007651EE">
        <w:rPr>
          <w:rFonts w:ascii="Arial" w:hAnsi="Arial" w:hint="cs"/>
          <w:b/>
          <w:bCs/>
          <w:noProof w:val="0"/>
          <w:rtl/>
        </w:rPr>
        <w:t>.</w:t>
      </w:r>
      <w:r w:rsidR="007651EE" w:rsidRPr="007651EE">
        <w:rPr>
          <w:rFonts w:ascii="Arial" w:hAnsi="Arial" w:hint="cs"/>
          <w:b/>
          <w:bCs/>
          <w:noProof w:val="0"/>
          <w:rtl/>
        </w:rPr>
        <w:t xml:space="preserve"> </w:t>
      </w:r>
      <w:r w:rsidR="007651EE" w:rsidRPr="00DE0E84">
        <w:rPr>
          <w:rFonts w:ascii="Arial" w:hAnsi="Arial" w:hint="cs"/>
          <w:b/>
          <w:bCs/>
          <w:noProof w:val="0"/>
          <w:u w:val="single"/>
          <w:rtl/>
        </w:rPr>
        <w:t xml:space="preserve">הבקשה הוגשה </w:t>
      </w:r>
      <w:r w:rsidR="00DE0E84" w:rsidRPr="00DE0E84">
        <w:rPr>
          <w:rFonts w:ascii="Arial" w:hAnsi="Arial" w:hint="cs"/>
          <w:b/>
          <w:bCs/>
          <w:noProof w:val="0"/>
          <w:u w:val="single"/>
          <w:rtl/>
        </w:rPr>
        <w:t xml:space="preserve">בחלוף </w:t>
      </w:r>
      <w:r w:rsidR="007651EE" w:rsidRPr="00DE0E84">
        <w:rPr>
          <w:rFonts w:ascii="Arial" w:hAnsi="Arial" w:hint="cs"/>
          <w:b/>
          <w:bCs/>
          <w:noProof w:val="0"/>
          <w:u w:val="single"/>
          <w:rtl/>
        </w:rPr>
        <w:t>למעלה מ</w:t>
      </w:r>
      <w:r w:rsidR="00F75E86" w:rsidRPr="00DE0E84">
        <w:rPr>
          <w:rFonts w:ascii="Arial" w:hAnsi="Arial" w:hint="cs"/>
          <w:b/>
          <w:bCs/>
          <w:noProof w:val="0"/>
          <w:u w:val="single"/>
          <w:rtl/>
        </w:rPr>
        <w:t xml:space="preserve">-11 חודשים </w:t>
      </w:r>
      <w:r w:rsidR="00DE0E84" w:rsidRPr="00DE0E84">
        <w:rPr>
          <w:rFonts w:ascii="Arial" w:hAnsi="Arial" w:hint="cs"/>
          <w:b/>
          <w:bCs/>
          <w:noProof w:val="0"/>
          <w:u w:val="single"/>
          <w:rtl/>
        </w:rPr>
        <w:t xml:space="preserve">ממועד </w:t>
      </w:r>
      <w:r w:rsidR="00F75E86" w:rsidRPr="00DE0E84">
        <w:rPr>
          <w:rFonts w:ascii="Arial" w:hAnsi="Arial" w:hint="cs"/>
          <w:b/>
          <w:bCs/>
          <w:noProof w:val="0"/>
          <w:u w:val="single"/>
          <w:rtl/>
        </w:rPr>
        <w:t>קיום דיון ההוכחות הראשון</w:t>
      </w:r>
      <w:r w:rsidR="00DE0E84" w:rsidRPr="00DE0E84">
        <w:rPr>
          <w:rFonts w:ascii="Arial" w:hAnsi="Arial" w:hint="cs"/>
          <w:b/>
          <w:bCs/>
          <w:noProof w:val="0"/>
          <w:u w:val="single"/>
          <w:rtl/>
        </w:rPr>
        <w:t>,</w:t>
      </w:r>
      <w:r w:rsidRPr="00DE0E84">
        <w:rPr>
          <w:rFonts w:ascii="Arial" w:hAnsi="Arial"/>
          <w:b/>
          <w:bCs/>
          <w:noProof w:val="0"/>
          <w:u w:val="single"/>
          <w:rtl/>
        </w:rPr>
        <w:t xml:space="preserve"> </w:t>
      </w:r>
      <w:r w:rsidR="00F75E86" w:rsidRPr="00DE0E84">
        <w:rPr>
          <w:rFonts w:ascii="Arial" w:hAnsi="Arial" w:hint="cs"/>
          <w:b/>
          <w:bCs/>
          <w:noProof w:val="0"/>
          <w:u w:val="single"/>
          <w:rtl/>
        </w:rPr>
        <w:t>ולמעלה מחודש לאחר הינתן</w:t>
      </w:r>
      <w:r w:rsidR="00F75E86" w:rsidRPr="00DE0E84">
        <w:rPr>
          <w:rFonts w:ascii="Arial" w:hAnsi="Arial" w:hint="cs"/>
          <w:noProof w:val="0"/>
          <w:u w:val="single"/>
          <w:rtl/>
        </w:rPr>
        <w:t xml:space="preserve"> </w:t>
      </w:r>
      <w:r w:rsidRPr="00DE0E84">
        <w:rPr>
          <w:rFonts w:ascii="Arial" w:hAnsi="Arial"/>
          <w:b/>
          <w:bCs/>
          <w:noProof w:val="0"/>
          <w:u w:val="single"/>
          <w:rtl/>
        </w:rPr>
        <w:t>פסק הדין</w:t>
      </w:r>
      <w:r w:rsidR="00F75E86" w:rsidRPr="00DE0E84">
        <w:rPr>
          <w:rFonts w:ascii="Arial" w:hAnsi="Arial" w:hint="cs"/>
          <w:b/>
          <w:bCs/>
          <w:noProof w:val="0"/>
          <w:u w:val="single"/>
          <w:rtl/>
        </w:rPr>
        <w:t xml:space="preserve"> החלקי</w:t>
      </w:r>
      <w:r w:rsidRPr="007651EE">
        <w:rPr>
          <w:rFonts w:ascii="Arial" w:hAnsi="Arial"/>
          <w:b/>
          <w:bCs/>
          <w:noProof w:val="0"/>
          <w:rtl/>
        </w:rPr>
        <w:t>.</w:t>
      </w:r>
    </w:p>
    <w:p w:rsidR="009F150B" w:rsidRPr="00DE0E84" w:rsidRDefault="009F150B" w:rsidP="009F150B">
      <w:pPr>
        <w:pStyle w:val="ad"/>
        <w:rPr>
          <w:rFonts w:ascii="Arial" w:hAnsi="Arial"/>
          <w:noProof w:val="0"/>
          <w:rtl/>
        </w:rPr>
      </w:pPr>
    </w:p>
    <w:p w:rsidR="009F150B" w:rsidRDefault="009F150B" w:rsidP="009F150B">
      <w:pPr>
        <w:pStyle w:val="ad"/>
        <w:spacing w:line="360" w:lineRule="auto"/>
        <w:ind w:left="425"/>
        <w:jc w:val="both"/>
        <w:rPr>
          <w:rFonts w:ascii="Arial" w:hAnsi="Arial"/>
          <w:noProof w:val="0"/>
        </w:rPr>
      </w:pPr>
      <w:r>
        <w:rPr>
          <w:rFonts w:ascii="Arial" w:hAnsi="Arial" w:hint="cs"/>
          <w:noProof w:val="0"/>
          <w:rtl/>
        </w:rPr>
        <w:t>באותו מועד הגיש המבקש לבית משפט העליון ערעור על החלטתי מיום 11.2.2025 בגדרה נדחתה בקשתו לפסילת המותב היושב בדין (עפ"ס 62913-02-25).</w:t>
      </w:r>
      <w:r w:rsidR="00396E85">
        <w:rPr>
          <w:rFonts w:ascii="Arial" w:hAnsi="Arial" w:hint="cs"/>
          <w:noProof w:val="0"/>
          <w:rtl/>
        </w:rPr>
        <w:t xml:space="preserve"> ערעור זה נדחה ע"י כב' הנשיא</w:t>
      </w:r>
      <w:r w:rsidR="0079791B">
        <w:rPr>
          <w:rFonts w:ascii="Arial" w:hAnsi="Arial" w:hint="cs"/>
          <w:noProof w:val="0"/>
          <w:rtl/>
        </w:rPr>
        <w:t>,</w:t>
      </w:r>
      <w:r w:rsidR="00396E85">
        <w:rPr>
          <w:rFonts w:ascii="Arial" w:hAnsi="Arial" w:hint="cs"/>
          <w:noProof w:val="0"/>
          <w:rtl/>
        </w:rPr>
        <w:t xml:space="preserve"> השופט יצחק עמית</w:t>
      </w:r>
      <w:r w:rsidR="00D666A4">
        <w:rPr>
          <w:rFonts w:ascii="Arial" w:hAnsi="Arial" w:hint="cs"/>
          <w:noProof w:val="0"/>
          <w:rtl/>
        </w:rPr>
        <w:t>,</w:t>
      </w:r>
      <w:r w:rsidR="00396E85">
        <w:rPr>
          <w:rFonts w:ascii="Arial" w:hAnsi="Arial" w:hint="cs"/>
          <w:noProof w:val="0"/>
          <w:rtl/>
        </w:rPr>
        <w:t xml:space="preserve"> בפסק דינו מיום 9.3.2025.</w:t>
      </w:r>
    </w:p>
    <w:p w:rsidR="00790CE9" w:rsidRPr="00D666A4" w:rsidRDefault="00790CE9" w:rsidP="00790CE9">
      <w:pPr>
        <w:pStyle w:val="ad"/>
        <w:rPr>
          <w:rFonts w:ascii="Arial" w:hAnsi="Arial"/>
          <w:noProof w:val="0"/>
          <w:rtl/>
        </w:rPr>
      </w:pPr>
    </w:p>
    <w:p w:rsidR="00790CE9" w:rsidRDefault="009F150B" w:rsidP="009F150B">
      <w:pPr>
        <w:pStyle w:val="ad"/>
        <w:numPr>
          <w:ilvl w:val="0"/>
          <w:numId w:val="1"/>
        </w:numPr>
        <w:spacing w:line="360" w:lineRule="auto"/>
        <w:ind w:left="425"/>
        <w:jc w:val="both"/>
        <w:rPr>
          <w:rFonts w:ascii="Arial" w:hAnsi="Arial"/>
          <w:noProof w:val="0"/>
        </w:rPr>
      </w:pPr>
      <w:r>
        <w:rPr>
          <w:rFonts w:ascii="Arial" w:hAnsi="Arial" w:hint="cs"/>
          <w:noProof w:val="0"/>
          <w:rtl/>
        </w:rPr>
        <w:t>להשלמת התמונה יצוין שביום 27.2.2025 הגיש המבקש לבית המשפט המחוזי בבאר שבע ערעור על פסק הדין החלקי מיום 13.1.2025 (עמ"ש 73019-02-25)</w:t>
      </w:r>
      <w:r w:rsidR="00396E85">
        <w:rPr>
          <w:rFonts w:ascii="Arial" w:hAnsi="Arial" w:hint="cs"/>
          <w:noProof w:val="0"/>
          <w:rtl/>
        </w:rPr>
        <w:t>.</w:t>
      </w:r>
    </w:p>
    <w:p w:rsidR="00DB2AE2" w:rsidRPr="000E0F72" w:rsidRDefault="00DB2AE2" w:rsidP="00DB2AE2">
      <w:pPr>
        <w:pStyle w:val="ad"/>
        <w:rPr>
          <w:rFonts w:ascii="Arial" w:hAnsi="Arial"/>
          <w:noProof w:val="0"/>
          <w:rtl/>
        </w:rPr>
      </w:pPr>
    </w:p>
    <w:p w:rsidR="00DB2AE2" w:rsidRDefault="00A54D5F" w:rsidP="00DB2AE2">
      <w:pPr>
        <w:spacing w:line="360" w:lineRule="auto"/>
        <w:jc w:val="both"/>
        <w:rPr>
          <w:rFonts w:ascii="Arial" w:hAnsi="Arial"/>
          <w:b/>
          <w:bCs/>
          <w:noProof w:val="0"/>
          <w:sz w:val="26"/>
          <w:szCs w:val="26"/>
          <w:u w:val="single"/>
        </w:rPr>
      </w:pPr>
      <w:r>
        <w:rPr>
          <w:rFonts w:ascii="Arial" w:hAnsi="Arial" w:hint="cs"/>
          <w:b/>
          <w:bCs/>
          <w:noProof w:val="0"/>
          <w:sz w:val="26"/>
          <w:szCs w:val="26"/>
          <w:u w:val="single"/>
          <w:rtl/>
        </w:rPr>
        <w:t xml:space="preserve">עיקר </w:t>
      </w:r>
      <w:r w:rsidR="00DB2AE2">
        <w:rPr>
          <w:rFonts w:ascii="Arial" w:hAnsi="Arial"/>
          <w:b/>
          <w:bCs/>
          <w:noProof w:val="0"/>
          <w:sz w:val="26"/>
          <w:szCs w:val="26"/>
          <w:u w:val="single"/>
          <w:rtl/>
        </w:rPr>
        <w:t>טענות המבקש</w:t>
      </w:r>
    </w:p>
    <w:p w:rsidR="00DB2AE2" w:rsidRDefault="00DB2AE2" w:rsidP="00DB2AE2">
      <w:pPr>
        <w:pStyle w:val="ad"/>
        <w:rPr>
          <w:rFonts w:ascii="Arial" w:hAnsi="Arial"/>
          <w:noProof w:val="0"/>
          <w:rtl/>
        </w:rPr>
      </w:pPr>
    </w:p>
    <w:p w:rsidR="00F33F49" w:rsidRDefault="009F150B" w:rsidP="00D666A4">
      <w:pPr>
        <w:pStyle w:val="ad"/>
        <w:numPr>
          <w:ilvl w:val="0"/>
          <w:numId w:val="1"/>
        </w:numPr>
        <w:spacing w:line="360" w:lineRule="auto"/>
        <w:ind w:left="425"/>
        <w:jc w:val="both"/>
        <w:rPr>
          <w:rFonts w:ascii="Arial" w:hAnsi="Arial"/>
          <w:noProof w:val="0"/>
        </w:rPr>
      </w:pPr>
      <w:r>
        <w:rPr>
          <w:rFonts w:ascii="Arial" w:hAnsi="Arial" w:hint="cs"/>
          <w:noProof w:val="0"/>
          <w:rtl/>
        </w:rPr>
        <w:t>לאחר קבלת קובץ השמע של דיון ההוכחות הראשון</w:t>
      </w:r>
      <w:r w:rsidR="00D666A4">
        <w:rPr>
          <w:rFonts w:ascii="Arial" w:hAnsi="Arial" w:hint="cs"/>
          <w:noProof w:val="0"/>
          <w:rtl/>
        </w:rPr>
        <w:t>,</w:t>
      </w:r>
      <w:r>
        <w:rPr>
          <w:rFonts w:ascii="Arial" w:hAnsi="Arial" w:hint="cs"/>
          <w:noProof w:val="0"/>
          <w:rtl/>
        </w:rPr>
        <w:t xml:space="preserve"> </w:t>
      </w:r>
      <w:r w:rsidR="00EA594C">
        <w:rPr>
          <w:rFonts w:ascii="Arial" w:hAnsi="Arial" w:hint="cs"/>
          <w:noProof w:val="0"/>
          <w:rtl/>
        </w:rPr>
        <w:t xml:space="preserve">התברר שישנם פערים מהותיים בין תוכן ההקלטה ובין </w:t>
      </w:r>
      <w:r w:rsidR="00D666A4">
        <w:rPr>
          <w:rFonts w:ascii="Arial" w:hAnsi="Arial" w:hint="cs"/>
          <w:noProof w:val="0"/>
          <w:rtl/>
        </w:rPr>
        <w:t>ה</w:t>
      </w:r>
      <w:r w:rsidR="00EA594C">
        <w:rPr>
          <w:rFonts w:ascii="Arial" w:hAnsi="Arial" w:hint="cs"/>
          <w:noProof w:val="0"/>
          <w:rtl/>
        </w:rPr>
        <w:t>פרוטוקול המצוי בתיק.</w:t>
      </w:r>
    </w:p>
    <w:p w:rsidR="00EA594C" w:rsidRPr="00D666A4" w:rsidRDefault="00EA594C" w:rsidP="00EA594C">
      <w:pPr>
        <w:pStyle w:val="ad"/>
        <w:spacing w:line="360" w:lineRule="auto"/>
        <w:ind w:left="425"/>
        <w:jc w:val="both"/>
        <w:rPr>
          <w:rFonts w:ascii="Arial" w:hAnsi="Arial"/>
          <w:noProof w:val="0"/>
        </w:rPr>
      </w:pPr>
    </w:p>
    <w:p w:rsidR="00EA594C" w:rsidRDefault="007651EE" w:rsidP="007651EE">
      <w:pPr>
        <w:pStyle w:val="ad"/>
        <w:numPr>
          <w:ilvl w:val="0"/>
          <w:numId w:val="1"/>
        </w:numPr>
        <w:spacing w:line="360" w:lineRule="auto"/>
        <w:ind w:left="425"/>
        <w:jc w:val="both"/>
        <w:rPr>
          <w:rFonts w:ascii="Arial" w:hAnsi="Arial"/>
          <w:noProof w:val="0"/>
        </w:rPr>
      </w:pPr>
      <w:r>
        <w:rPr>
          <w:rFonts w:ascii="Arial" w:hAnsi="Arial" w:hint="cs"/>
          <w:noProof w:val="0"/>
          <w:rtl/>
        </w:rPr>
        <w:t xml:space="preserve">נדרשים </w:t>
      </w:r>
      <w:r w:rsidR="00EA594C">
        <w:rPr>
          <w:rFonts w:ascii="Arial" w:hAnsi="Arial" w:hint="cs"/>
          <w:noProof w:val="0"/>
          <w:rtl/>
        </w:rPr>
        <w:t xml:space="preserve">תיקונים מהותיים </w:t>
      </w:r>
      <w:r>
        <w:rPr>
          <w:rFonts w:ascii="Arial" w:hAnsi="Arial" w:hint="cs"/>
          <w:noProof w:val="0"/>
          <w:rtl/>
        </w:rPr>
        <w:t>בהיקף משמעותי בפרוטוקול ה</w:t>
      </w:r>
      <w:r w:rsidR="00EA594C">
        <w:rPr>
          <w:rFonts w:ascii="Arial" w:hAnsi="Arial" w:hint="cs"/>
          <w:noProof w:val="0"/>
          <w:rtl/>
        </w:rPr>
        <w:t xml:space="preserve">נוגעים לדברי העדים ובית המשפט, והם </w:t>
      </w:r>
      <w:r>
        <w:rPr>
          <w:rFonts w:ascii="Arial" w:hAnsi="Arial" w:hint="cs"/>
          <w:noProof w:val="0"/>
          <w:rtl/>
        </w:rPr>
        <w:t>הכרחיים</w:t>
      </w:r>
      <w:r w:rsidR="00EA594C">
        <w:rPr>
          <w:rFonts w:ascii="Arial" w:hAnsi="Arial" w:hint="cs"/>
          <w:noProof w:val="0"/>
          <w:rtl/>
        </w:rPr>
        <w:t xml:space="preserve"> לצורך שיקוף נאמן ומדויק של הדיון שהתקיים. עפ"י הנטען, לאחר </w:t>
      </w:r>
      <w:r>
        <w:rPr>
          <w:rFonts w:ascii="Arial" w:hAnsi="Arial" w:hint="cs"/>
          <w:noProof w:val="0"/>
          <w:rtl/>
        </w:rPr>
        <w:t>ביצוע כלל התיקונים</w:t>
      </w:r>
      <w:r w:rsidR="00EA594C">
        <w:rPr>
          <w:rFonts w:ascii="Arial" w:hAnsi="Arial" w:hint="cs"/>
          <w:noProof w:val="0"/>
          <w:rtl/>
        </w:rPr>
        <w:t xml:space="preserve"> </w:t>
      </w:r>
      <w:r>
        <w:rPr>
          <w:rFonts w:ascii="Arial" w:hAnsi="Arial" w:hint="cs"/>
          <w:noProof w:val="0"/>
          <w:rtl/>
        </w:rPr>
        <w:t xml:space="preserve">כנ"ל </w:t>
      </w:r>
      <w:r w:rsidR="00EA594C">
        <w:rPr>
          <w:rFonts w:ascii="Arial" w:hAnsi="Arial" w:hint="cs"/>
          <w:noProof w:val="0"/>
          <w:rtl/>
        </w:rPr>
        <w:t xml:space="preserve">יתווספו </w:t>
      </w:r>
      <w:r w:rsidR="00DE0E84">
        <w:rPr>
          <w:rFonts w:ascii="Arial" w:hAnsi="Arial" w:hint="cs"/>
          <w:noProof w:val="0"/>
          <w:rtl/>
        </w:rPr>
        <w:t>4,249 מילים ו</w:t>
      </w:r>
      <w:r w:rsidR="00EA594C">
        <w:rPr>
          <w:rFonts w:ascii="Arial" w:hAnsi="Arial" w:hint="cs"/>
          <w:noProof w:val="0"/>
          <w:rtl/>
        </w:rPr>
        <w:t>כ-20 עמ' לפרוטוקול.</w:t>
      </w:r>
      <w:r w:rsidR="00DE0E84">
        <w:rPr>
          <w:rFonts w:ascii="Arial" w:hAnsi="Arial" w:hint="cs"/>
          <w:noProof w:val="0"/>
          <w:rtl/>
        </w:rPr>
        <w:t xml:space="preserve"> </w:t>
      </w:r>
    </w:p>
    <w:p w:rsidR="00616558" w:rsidRDefault="00616558" w:rsidP="00827BB3">
      <w:pPr>
        <w:pStyle w:val="ad"/>
        <w:spacing w:line="360" w:lineRule="auto"/>
        <w:ind w:left="425"/>
        <w:jc w:val="both"/>
        <w:rPr>
          <w:rFonts w:ascii="Arial" w:hAnsi="Arial"/>
          <w:noProof w:val="0"/>
          <w:rtl/>
        </w:rPr>
      </w:pPr>
    </w:p>
    <w:p w:rsidR="004C2847" w:rsidRDefault="004C2847" w:rsidP="00827BB3">
      <w:pPr>
        <w:pStyle w:val="ad"/>
        <w:spacing w:line="360" w:lineRule="auto"/>
        <w:ind w:left="425"/>
        <w:jc w:val="both"/>
        <w:rPr>
          <w:rFonts w:ascii="Arial" w:hAnsi="Arial"/>
          <w:noProof w:val="0"/>
          <w:rtl/>
        </w:rPr>
      </w:pPr>
      <w:r>
        <w:rPr>
          <w:rFonts w:ascii="Arial" w:hAnsi="Arial" w:hint="cs"/>
          <w:noProof w:val="0"/>
          <w:rtl/>
        </w:rPr>
        <w:t xml:space="preserve">לעניין התיקונים הנדרשים </w:t>
      </w:r>
      <w:r w:rsidR="00827BB3">
        <w:rPr>
          <w:rFonts w:ascii="Arial" w:hAnsi="Arial" w:hint="cs"/>
          <w:noProof w:val="0"/>
          <w:rtl/>
        </w:rPr>
        <w:t xml:space="preserve">עצמם </w:t>
      </w:r>
      <w:r>
        <w:rPr>
          <w:rFonts w:ascii="Arial" w:hAnsi="Arial" w:hint="cs"/>
          <w:noProof w:val="0"/>
          <w:rtl/>
        </w:rPr>
        <w:t xml:space="preserve">פורט בסעיף 2 לבקשה כלהלן: "מצורפת בזאת רשימת התיקונים בגוף הפרוטוקול לאחר פיענוח, מסומנת </w:t>
      </w:r>
      <w:r>
        <w:rPr>
          <w:rFonts w:ascii="Arial" w:hAnsi="Arial" w:hint="cs"/>
          <w:b/>
          <w:bCs/>
          <w:noProof w:val="0"/>
          <w:u w:val="single"/>
          <w:rtl/>
        </w:rPr>
        <w:t>בספרה</w:t>
      </w:r>
      <w:r w:rsidRPr="00616558">
        <w:rPr>
          <w:rFonts w:ascii="Arial" w:hAnsi="Arial" w:hint="cs"/>
          <w:b/>
          <w:bCs/>
          <w:noProof w:val="0"/>
          <w:u w:val="single"/>
          <w:rtl/>
        </w:rPr>
        <w:t xml:space="preserve"> 1</w:t>
      </w:r>
      <w:r>
        <w:rPr>
          <w:rFonts w:ascii="Arial" w:hAnsi="Arial" w:hint="cs"/>
          <w:noProof w:val="0"/>
          <w:rtl/>
        </w:rPr>
        <w:t xml:space="preserve"> לבקשה זו". </w:t>
      </w:r>
    </w:p>
    <w:p w:rsidR="00827BB3" w:rsidRDefault="00BC224C" w:rsidP="00BC224C">
      <w:pPr>
        <w:pStyle w:val="ad"/>
        <w:spacing w:line="360" w:lineRule="auto"/>
        <w:ind w:left="425"/>
        <w:jc w:val="both"/>
        <w:rPr>
          <w:rFonts w:ascii="Arial" w:hAnsi="Arial"/>
          <w:noProof w:val="0"/>
        </w:rPr>
      </w:pPr>
      <w:r>
        <w:rPr>
          <w:rFonts w:ascii="Arial" w:hAnsi="Arial" w:hint="cs"/>
          <w:noProof w:val="0"/>
          <w:rtl/>
        </w:rPr>
        <w:t>כבר לעת הזו יאמר</w:t>
      </w:r>
      <w:r w:rsidR="00616558">
        <w:rPr>
          <w:rFonts w:ascii="Arial" w:hAnsi="Arial" w:hint="cs"/>
          <w:noProof w:val="0"/>
          <w:rtl/>
        </w:rPr>
        <w:t xml:space="preserve">, </w:t>
      </w:r>
      <w:r>
        <w:rPr>
          <w:rFonts w:ascii="Arial" w:hAnsi="Arial" w:hint="cs"/>
          <w:noProof w:val="0"/>
          <w:rtl/>
        </w:rPr>
        <w:t xml:space="preserve">כי </w:t>
      </w:r>
      <w:r w:rsidR="00827BB3">
        <w:rPr>
          <w:rFonts w:ascii="Arial" w:hAnsi="Arial" w:hint="cs"/>
          <w:noProof w:val="0"/>
          <w:rtl/>
        </w:rPr>
        <w:t xml:space="preserve">בפועל </w:t>
      </w:r>
      <w:r w:rsidR="00616558">
        <w:rPr>
          <w:rFonts w:ascii="Arial" w:hAnsi="Arial" w:hint="cs"/>
          <w:noProof w:val="0"/>
          <w:rtl/>
        </w:rPr>
        <w:t>ה</w:t>
      </w:r>
      <w:r w:rsidR="00827BB3">
        <w:rPr>
          <w:rFonts w:ascii="Arial" w:hAnsi="Arial" w:hint="cs"/>
          <w:noProof w:val="0"/>
          <w:rtl/>
        </w:rPr>
        <w:t xml:space="preserve">רשימה </w:t>
      </w:r>
      <w:r w:rsidR="00616558">
        <w:rPr>
          <w:rFonts w:ascii="Arial" w:hAnsi="Arial" w:hint="cs"/>
          <w:noProof w:val="0"/>
          <w:rtl/>
        </w:rPr>
        <w:t>הנזכרת</w:t>
      </w:r>
      <w:r w:rsidR="00827BB3">
        <w:rPr>
          <w:rFonts w:ascii="Arial" w:hAnsi="Arial" w:hint="cs"/>
          <w:noProof w:val="0"/>
          <w:rtl/>
        </w:rPr>
        <w:t xml:space="preserve"> לא צורפה לבקשה</w:t>
      </w:r>
      <w:r>
        <w:rPr>
          <w:rFonts w:ascii="Arial" w:hAnsi="Arial" w:hint="cs"/>
          <w:noProof w:val="0"/>
          <w:rtl/>
        </w:rPr>
        <w:t>,</w:t>
      </w:r>
      <w:r w:rsidR="00827BB3">
        <w:rPr>
          <w:rFonts w:ascii="Arial" w:hAnsi="Arial" w:hint="cs"/>
          <w:noProof w:val="0"/>
          <w:rtl/>
        </w:rPr>
        <w:t xml:space="preserve"> </w:t>
      </w:r>
      <w:r>
        <w:rPr>
          <w:rFonts w:ascii="Arial" w:hAnsi="Arial" w:hint="cs"/>
          <w:noProof w:val="0"/>
          <w:rtl/>
        </w:rPr>
        <w:t>ותחתיה</w:t>
      </w:r>
      <w:r w:rsidR="00827BB3">
        <w:rPr>
          <w:rFonts w:ascii="Arial" w:hAnsi="Arial" w:hint="cs"/>
          <w:noProof w:val="0"/>
          <w:rtl/>
        </w:rPr>
        <w:t xml:space="preserve"> צורף מסמך הנחזה להיות תמלול </w:t>
      </w:r>
      <w:r w:rsidR="00616558">
        <w:rPr>
          <w:rFonts w:ascii="Arial" w:hAnsi="Arial" w:hint="cs"/>
          <w:noProof w:val="0"/>
          <w:rtl/>
        </w:rPr>
        <w:t xml:space="preserve">של </w:t>
      </w:r>
      <w:r w:rsidR="00827BB3">
        <w:rPr>
          <w:rFonts w:ascii="Arial" w:hAnsi="Arial" w:hint="cs"/>
          <w:noProof w:val="0"/>
          <w:rtl/>
        </w:rPr>
        <w:t>דיון ההוכחות הראשון, הכולל שינויים ותוספות שהוספו ע"י המבקש או מי מטעמו, אשר סומנו ב</w:t>
      </w:r>
      <w:r>
        <w:rPr>
          <w:rFonts w:ascii="Arial" w:hAnsi="Arial" w:hint="cs"/>
          <w:noProof w:val="0"/>
          <w:rtl/>
        </w:rPr>
        <w:t xml:space="preserve">גופן </w:t>
      </w:r>
      <w:r w:rsidR="00827BB3">
        <w:rPr>
          <w:rFonts w:ascii="Arial" w:hAnsi="Arial" w:hint="cs"/>
          <w:noProof w:val="0"/>
          <w:rtl/>
        </w:rPr>
        <w:t>אדום בגוף המסמך.</w:t>
      </w:r>
    </w:p>
    <w:p w:rsidR="00EA594C" w:rsidRPr="00827BB3" w:rsidRDefault="00EA594C" w:rsidP="00EA594C">
      <w:pPr>
        <w:pStyle w:val="ad"/>
        <w:rPr>
          <w:rFonts w:ascii="Arial" w:hAnsi="Arial"/>
          <w:noProof w:val="0"/>
          <w:rtl/>
        </w:rPr>
      </w:pPr>
    </w:p>
    <w:p w:rsidR="00EA594C" w:rsidRDefault="00EA594C" w:rsidP="007651EE">
      <w:pPr>
        <w:pStyle w:val="ad"/>
        <w:numPr>
          <w:ilvl w:val="0"/>
          <w:numId w:val="1"/>
        </w:numPr>
        <w:spacing w:line="360" w:lineRule="auto"/>
        <w:ind w:left="425"/>
        <w:jc w:val="both"/>
        <w:rPr>
          <w:rFonts w:ascii="Arial" w:hAnsi="Arial"/>
          <w:noProof w:val="0"/>
        </w:rPr>
      </w:pPr>
      <w:r>
        <w:rPr>
          <w:rFonts w:ascii="Arial" w:hAnsi="Arial" w:hint="cs"/>
          <w:noProof w:val="0"/>
          <w:rtl/>
        </w:rPr>
        <w:t xml:space="preserve">פסק </w:t>
      </w:r>
      <w:r w:rsidR="007651EE">
        <w:rPr>
          <w:rFonts w:ascii="Arial" w:hAnsi="Arial" w:hint="cs"/>
          <w:noProof w:val="0"/>
          <w:rtl/>
        </w:rPr>
        <w:t>ה</w:t>
      </w:r>
      <w:r>
        <w:rPr>
          <w:rFonts w:ascii="Arial" w:hAnsi="Arial" w:hint="cs"/>
          <w:noProof w:val="0"/>
          <w:rtl/>
        </w:rPr>
        <w:t>די</w:t>
      </w:r>
      <w:r w:rsidR="007651EE">
        <w:rPr>
          <w:rFonts w:ascii="Arial" w:hAnsi="Arial" w:hint="cs"/>
          <w:noProof w:val="0"/>
          <w:rtl/>
        </w:rPr>
        <w:t>ן</w:t>
      </w:r>
      <w:r>
        <w:rPr>
          <w:rFonts w:ascii="Arial" w:hAnsi="Arial" w:hint="cs"/>
          <w:noProof w:val="0"/>
          <w:rtl/>
        </w:rPr>
        <w:t xml:space="preserve"> מיום 13.1.2025 ניתן בהסתמך על פרוטוקול חסר, וכך אף ביחס לסיכומי המבקש, ובכך יש כדי להוביל לעיוות דין.</w:t>
      </w:r>
    </w:p>
    <w:p w:rsidR="00EA594C" w:rsidRPr="00EA594C" w:rsidRDefault="00EA594C" w:rsidP="00EA594C">
      <w:pPr>
        <w:pStyle w:val="ad"/>
        <w:rPr>
          <w:rFonts w:ascii="Arial" w:hAnsi="Arial"/>
          <w:noProof w:val="0"/>
          <w:rtl/>
        </w:rPr>
      </w:pPr>
    </w:p>
    <w:p w:rsidR="00EA594C" w:rsidRDefault="00EA594C" w:rsidP="00DB2AE2">
      <w:pPr>
        <w:pStyle w:val="ad"/>
        <w:numPr>
          <w:ilvl w:val="0"/>
          <w:numId w:val="1"/>
        </w:numPr>
        <w:spacing w:line="360" w:lineRule="auto"/>
        <w:ind w:left="425"/>
        <w:jc w:val="both"/>
        <w:rPr>
          <w:rFonts w:ascii="Arial" w:hAnsi="Arial"/>
          <w:noProof w:val="0"/>
        </w:rPr>
      </w:pPr>
      <w:r>
        <w:rPr>
          <w:rFonts w:ascii="Arial" w:hAnsi="Arial" w:hint="cs"/>
          <w:noProof w:val="0"/>
          <w:rtl/>
        </w:rPr>
        <w:t xml:space="preserve">נפלו ליקויים בנוהל ההקלטה והפענוח, ובדיקה שערך המבקש העלתה שחלה </w:t>
      </w:r>
      <w:r w:rsidR="00AF6528">
        <w:rPr>
          <w:rFonts w:ascii="Arial" w:hAnsi="Arial" w:hint="cs"/>
          <w:noProof w:val="0"/>
          <w:rtl/>
        </w:rPr>
        <w:t>"</w:t>
      </w:r>
      <w:r>
        <w:rPr>
          <w:rFonts w:ascii="Arial" w:hAnsi="Arial" w:hint="cs"/>
          <w:noProof w:val="0"/>
          <w:rtl/>
        </w:rPr>
        <w:t>התערבות ידנית</w:t>
      </w:r>
      <w:r w:rsidR="00AF6528">
        <w:rPr>
          <w:rFonts w:ascii="Arial" w:hAnsi="Arial" w:hint="cs"/>
          <w:noProof w:val="0"/>
          <w:rtl/>
        </w:rPr>
        <w:t>"</w:t>
      </w:r>
      <w:r>
        <w:rPr>
          <w:rFonts w:ascii="Arial" w:hAnsi="Arial" w:hint="cs"/>
          <w:noProof w:val="0"/>
          <w:rtl/>
        </w:rPr>
        <w:t xml:space="preserve"> בפרוטוקו</w:t>
      </w:r>
      <w:r w:rsidR="00AF6528">
        <w:rPr>
          <w:rFonts w:ascii="Arial" w:hAnsi="Arial" w:hint="cs"/>
          <w:noProof w:val="0"/>
          <w:rtl/>
        </w:rPr>
        <w:t>ל.</w:t>
      </w:r>
    </w:p>
    <w:p w:rsidR="00AF6528" w:rsidRPr="00AF6528" w:rsidRDefault="00AF6528" w:rsidP="00AF6528">
      <w:pPr>
        <w:pStyle w:val="ad"/>
        <w:rPr>
          <w:rFonts w:ascii="Arial" w:hAnsi="Arial"/>
          <w:noProof w:val="0"/>
          <w:rtl/>
        </w:rPr>
      </w:pPr>
    </w:p>
    <w:p w:rsidR="00AF6528" w:rsidRDefault="00AF6528" w:rsidP="00D666A4">
      <w:pPr>
        <w:pStyle w:val="ad"/>
        <w:numPr>
          <w:ilvl w:val="0"/>
          <w:numId w:val="1"/>
        </w:numPr>
        <w:spacing w:line="360" w:lineRule="auto"/>
        <w:ind w:left="425"/>
        <w:jc w:val="both"/>
        <w:rPr>
          <w:rFonts w:ascii="Arial" w:hAnsi="Arial"/>
          <w:noProof w:val="0"/>
        </w:rPr>
      </w:pPr>
      <w:r>
        <w:rPr>
          <w:rFonts w:ascii="Arial" w:hAnsi="Arial" w:hint="cs"/>
          <w:noProof w:val="0"/>
          <w:rtl/>
        </w:rPr>
        <w:t>בית משפט זה טרם סיים את בירור התובענה בתיק זה, וישנה חשיבות קריטית לתיקון הפרוטוקול על מנת שההכרעות העתידיות יתבססו על מסמך המשקף באופן מדויק את ההתרחשויות בדיון.</w:t>
      </w:r>
    </w:p>
    <w:p w:rsidR="00AF6528" w:rsidRPr="00D666A4" w:rsidRDefault="00AF6528" w:rsidP="00AF6528">
      <w:pPr>
        <w:pStyle w:val="ad"/>
        <w:rPr>
          <w:rFonts w:ascii="Arial" w:hAnsi="Arial"/>
          <w:noProof w:val="0"/>
          <w:rtl/>
        </w:rPr>
      </w:pPr>
    </w:p>
    <w:p w:rsidR="00AF6528" w:rsidRDefault="00AF6528" w:rsidP="00D666A4">
      <w:pPr>
        <w:pStyle w:val="ad"/>
        <w:numPr>
          <w:ilvl w:val="0"/>
          <w:numId w:val="1"/>
        </w:numPr>
        <w:spacing w:line="360" w:lineRule="auto"/>
        <w:ind w:left="425"/>
        <w:jc w:val="both"/>
        <w:rPr>
          <w:rFonts w:ascii="Arial" w:hAnsi="Arial"/>
          <w:noProof w:val="0"/>
        </w:rPr>
      </w:pPr>
      <w:r>
        <w:rPr>
          <w:rFonts w:ascii="Arial" w:hAnsi="Arial" w:hint="cs"/>
          <w:noProof w:val="0"/>
          <w:rtl/>
        </w:rPr>
        <w:t xml:space="preserve">בכל הקשור לסמכותו של בית המשפט להורות על תיקון הפרוטוקול הפנה המבקש להוראות סעיף 68א-ו </w:t>
      </w:r>
      <w:r w:rsidRPr="00AF6528">
        <w:rPr>
          <w:rFonts w:ascii="Arial" w:hAnsi="Arial" w:hint="cs"/>
          <w:noProof w:val="0"/>
          <w:rtl/>
        </w:rPr>
        <w:t>ל</w:t>
      </w:r>
      <w:r w:rsidRPr="00AF6528">
        <w:rPr>
          <w:rFonts w:ascii="Arial" w:hAnsi="Arial"/>
          <w:noProof w:val="0"/>
          <w:rtl/>
        </w:rPr>
        <w:t>חוק בתי המשפט [נוסח משולב], תשמ"ד-1984</w:t>
      </w:r>
      <w:r>
        <w:rPr>
          <w:rFonts w:ascii="Arial" w:hAnsi="Arial" w:hint="cs"/>
          <w:noProof w:val="0"/>
          <w:rtl/>
        </w:rPr>
        <w:t xml:space="preserve"> (סעיף 9 לבקשה), תוך שהוא מפנה לפסיקה אשר לטענתו תומכת בטענותיו</w:t>
      </w:r>
      <w:r w:rsidRPr="00AF6528">
        <w:rPr>
          <w:rFonts w:ascii="Arial" w:hAnsi="Arial" w:hint="cs"/>
          <w:noProof w:val="0"/>
          <w:rtl/>
        </w:rPr>
        <w:t>.</w:t>
      </w:r>
    </w:p>
    <w:p w:rsidR="005028A5" w:rsidRPr="00D666A4" w:rsidRDefault="005028A5" w:rsidP="005028A5">
      <w:pPr>
        <w:pStyle w:val="ad"/>
        <w:rPr>
          <w:rFonts w:ascii="Arial" w:hAnsi="Arial"/>
          <w:noProof w:val="0"/>
          <w:rtl/>
        </w:rPr>
      </w:pPr>
    </w:p>
    <w:p w:rsidR="005028A5" w:rsidRDefault="005028A5" w:rsidP="007651EE">
      <w:pPr>
        <w:pStyle w:val="ad"/>
        <w:numPr>
          <w:ilvl w:val="0"/>
          <w:numId w:val="1"/>
        </w:numPr>
        <w:spacing w:line="360" w:lineRule="auto"/>
        <w:ind w:left="425"/>
        <w:jc w:val="both"/>
        <w:rPr>
          <w:rFonts w:ascii="Arial" w:hAnsi="Arial"/>
          <w:noProof w:val="0"/>
        </w:rPr>
      </w:pPr>
      <w:r>
        <w:rPr>
          <w:rFonts w:ascii="Arial" w:hAnsi="Arial" w:hint="cs"/>
          <w:noProof w:val="0"/>
          <w:rtl/>
        </w:rPr>
        <w:t xml:space="preserve">בנוסף עתר המבקש גם </w:t>
      </w:r>
      <w:r w:rsidR="001B115C">
        <w:rPr>
          <w:rFonts w:ascii="Arial" w:hAnsi="Arial" w:hint="cs"/>
          <w:noProof w:val="0"/>
          <w:rtl/>
        </w:rPr>
        <w:t>"</w:t>
      </w:r>
      <w:r>
        <w:rPr>
          <w:rFonts w:ascii="Arial" w:hAnsi="Arial" w:hint="cs"/>
          <w:noProof w:val="0"/>
          <w:rtl/>
        </w:rPr>
        <w:t>למתן סעד מן הצדק נוכח עיוות דין</w:t>
      </w:r>
      <w:r w:rsidR="001B115C">
        <w:rPr>
          <w:rFonts w:ascii="Arial" w:hAnsi="Arial" w:hint="cs"/>
          <w:noProof w:val="0"/>
          <w:rtl/>
        </w:rPr>
        <w:t>"</w:t>
      </w:r>
      <w:r>
        <w:rPr>
          <w:rFonts w:ascii="Arial" w:hAnsi="Arial" w:hint="cs"/>
          <w:noProof w:val="0"/>
          <w:rtl/>
        </w:rPr>
        <w:t xml:space="preserve">, וזאת לשיטתו בהתאם להוראות סעיף 75 לחוק </w:t>
      </w:r>
      <w:r w:rsidR="001B115C">
        <w:rPr>
          <w:rFonts w:ascii="Arial" w:hAnsi="Arial" w:hint="cs"/>
          <w:noProof w:val="0"/>
          <w:rtl/>
        </w:rPr>
        <w:t xml:space="preserve">בתי המשפט </w:t>
      </w:r>
      <w:r>
        <w:rPr>
          <w:rFonts w:ascii="Arial" w:hAnsi="Arial" w:hint="cs"/>
          <w:noProof w:val="0"/>
          <w:rtl/>
        </w:rPr>
        <w:t>ו</w:t>
      </w:r>
      <w:r w:rsidR="001B115C">
        <w:rPr>
          <w:rFonts w:ascii="Arial" w:hAnsi="Arial" w:hint="cs"/>
          <w:noProof w:val="0"/>
          <w:rtl/>
        </w:rPr>
        <w:t xml:space="preserve">כן </w:t>
      </w:r>
      <w:r>
        <w:rPr>
          <w:rFonts w:ascii="Arial" w:hAnsi="Arial" w:hint="cs"/>
          <w:noProof w:val="0"/>
          <w:rtl/>
        </w:rPr>
        <w:t>פסיקה אליה הפנה בבקשתו.</w:t>
      </w:r>
    </w:p>
    <w:p w:rsidR="005028A5" w:rsidRPr="005028A5" w:rsidRDefault="005028A5" w:rsidP="005028A5">
      <w:pPr>
        <w:pStyle w:val="ad"/>
        <w:rPr>
          <w:rFonts w:ascii="Arial" w:hAnsi="Arial"/>
          <w:noProof w:val="0"/>
          <w:rtl/>
        </w:rPr>
      </w:pPr>
    </w:p>
    <w:p w:rsidR="005028A5" w:rsidRDefault="00D666A4" w:rsidP="00D666A4">
      <w:pPr>
        <w:pStyle w:val="ad"/>
        <w:numPr>
          <w:ilvl w:val="0"/>
          <w:numId w:val="1"/>
        </w:numPr>
        <w:spacing w:line="360" w:lineRule="auto"/>
        <w:ind w:left="425"/>
        <w:jc w:val="both"/>
        <w:rPr>
          <w:rFonts w:ascii="Arial" w:hAnsi="Arial"/>
          <w:noProof w:val="0"/>
        </w:rPr>
      </w:pPr>
      <w:r>
        <w:rPr>
          <w:rFonts w:ascii="Arial" w:hAnsi="Arial" w:hint="cs"/>
          <w:noProof w:val="0"/>
          <w:rtl/>
        </w:rPr>
        <w:t xml:space="preserve">עוד טען המבקש בבקשתו כי </w:t>
      </w:r>
      <w:r w:rsidR="005028A5">
        <w:rPr>
          <w:rFonts w:ascii="Arial" w:hAnsi="Arial" w:hint="cs"/>
          <w:noProof w:val="0"/>
          <w:rtl/>
        </w:rPr>
        <w:t xml:space="preserve">נוכח תיקון הפרוטוקול </w:t>
      </w:r>
      <w:r>
        <w:rPr>
          <w:rFonts w:ascii="Arial" w:hAnsi="Arial" w:hint="cs"/>
          <w:noProof w:val="0"/>
          <w:rtl/>
        </w:rPr>
        <w:t>על ב</w:t>
      </w:r>
      <w:r w:rsidR="005028A5">
        <w:rPr>
          <w:rFonts w:ascii="Arial" w:hAnsi="Arial" w:hint="cs"/>
          <w:noProof w:val="0"/>
          <w:rtl/>
        </w:rPr>
        <w:t xml:space="preserve">ית המשפט </w:t>
      </w:r>
      <w:r>
        <w:rPr>
          <w:rFonts w:ascii="Arial" w:hAnsi="Arial" w:hint="cs"/>
          <w:noProof w:val="0"/>
          <w:rtl/>
        </w:rPr>
        <w:t>לעשות</w:t>
      </w:r>
      <w:r w:rsidR="005028A5">
        <w:rPr>
          <w:rFonts w:ascii="Arial" w:hAnsi="Arial" w:hint="cs"/>
          <w:noProof w:val="0"/>
          <w:rtl/>
        </w:rPr>
        <w:t xml:space="preserve"> שימוש בסמכות הקנויה לו מכח הוראות סעיף 81(א) לחוק, ויורה על תיקון פסק דינו.</w:t>
      </w:r>
    </w:p>
    <w:p w:rsidR="00A54D5F" w:rsidRPr="00D666A4" w:rsidRDefault="00A54D5F" w:rsidP="00A54D5F">
      <w:pPr>
        <w:pStyle w:val="ad"/>
        <w:rPr>
          <w:rFonts w:ascii="Arial" w:hAnsi="Arial"/>
          <w:noProof w:val="0"/>
          <w:rtl/>
        </w:rPr>
      </w:pPr>
    </w:p>
    <w:p w:rsidR="00A54D5F" w:rsidRDefault="00A54D5F" w:rsidP="00A54D5F">
      <w:pPr>
        <w:spacing w:line="360" w:lineRule="auto"/>
        <w:jc w:val="both"/>
        <w:rPr>
          <w:rFonts w:ascii="Arial" w:hAnsi="Arial"/>
          <w:b/>
          <w:bCs/>
          <w:noProof w:val="0"/>
          <w:sz w:val="26"/>
          <w:szCs w:val="26"/>
          <w:u w:val="single"/>
        </w:rPr>
      </w:pPr>
      <w:r>
        <w:rPr>
          <w:rFonts w:ascii="Arial" w:hAnsi="Arial" w:hint="cs"/>
          <w:b/>
          <w:bCs/>
          <w:noProof w:val="0"/>
          <w:sz w:val="26"/>
          <w:szCs w:val="26"/>
          <w:u w:val="single"/>
          <w:rtl/>
        </w:rPr>
        <w:t xml:space="preserve">עיקר </w:t>
      </w:r>
      <w:r>
        <w:rPr>
          <w:rFonts w:ascii="Arial" w:hAnsi="Arial"/>
          <w:b/>
          <w:bCs/>
          <w:noProof w:val="0"/>
          <w:sz w:val="26"/>
          <w:szCs w:val="26"/>
          <w:u w:val="single"/>
          <w:rtl/>
        </w:rPr>
        <w:t>טענות המש</w:t>
      </w:r>
      <w:r>
        <w:rPr>
          <w:rFonts w:ascii="Arial" w:hAnsi="Arial" w:hint="cs"/>
          <w:b/>
          <w:bCs/>
          <w:noProof w:val="0"/>
          <w:sz w:val="26"/>
          <w:szCs w:val="26"/>
          <w:u w:val="single"/>
          <w:rtl/>
        </w:rPr>
        <w:t>יבה</w:t>
      </w:r>
    </w:p>
    <w:p w:rsidR="005028A5" w:rsidRPr="005028A5" w:rsidRDefault="005028A5" w:rsidP="005028A5">
      <w:pPr>
        <w:pStyle w:val="ad"/>
        <w:rPr>
          <w:rFonts w:ascii="Arial" w:hAnsi="Arial"/>
          <w:noProof w:val="0"/>
          <w:rtl/>
        </w:rPr>
      </w:pPr>
    </w:p>
    <w:p w:rsidR="005028A5" w:rsidRDefault="000475FC" w:rsidP="000475FC">
      <w:pPr>
        <w:pStyle w:val="ad"/>
        <w:numPr>
          <w:ilvl w:val="0"/>
          <w:numId w:val="1"/>
        </w:numPr>
        <w:spacing w:line="360" w:lineRule="auto"/>
        <w:ind w:left="425"/>
        <w:jc w:val="both"/>
        <w:rPr>
          <w:rFonts w:ascii="Arial" w:hAnsi="Arial"/>
          <w:noProof w:val="0"/>
        </w:rPr>
      </w:pPr>
      <w:r>
        <w:rPr>
          <w:rFonts w:ascii="Arial" w:hAnsi="Arial" w:hint="cs"/>
          <w:noProof w:val="0"/>
          <w:rtl/>
        </w:rPr>
        <w:t xml:space="preserve">סעיף 68א(ד) לחוק </w:t>
      </w:r>
      <w:r w:rsidR="00616558">
        <w:rPr>
          <w:rFonts w:ascii="Arial" w:hAnsi="Arial" w:hint="cs"/>
          <w:noProof w:val="0"/>
          <w:rtl/>
        </w:rPr>
        <w:t xml:space="preserve">בתי המשפט </w:t>
      </w:r>
      <w:r>
        <w:rPr>
          <w:rFonts w:ascii="Arial" w:hAnsi="Arial" w:hint="cs"/>
          <w:noProof w:val="0"/>
          <w:rtl/>
        </w:rPr>
        <w:t>קובע כי בקשה לתיקון פרוטוקול תוגש בתוך 10 ימים מיום המצאת הפרוטוקול. במקרה זה הבקשה הוגשה בשיהוי רבתי, כ-10 חודשים ממועד פרסום הפרוטוקול, ו</w:t>
      </w:r>
      <w:r w:rsidR="00616558">
        <w:rPr>
          <w:rFonts w:ascii="Arial" w:hAnsi="Arial" w:hint="cs"/>
          <w:noProof w:val="0"/>
          <w:rtl/>
        </w:rPr>
        <w:t xml:space="preserve">רק </w:t>
      </w:r>
      <w:r>
        <w:rPr>
          <w:rFonts w:ascii="Arial" w:hAnsi="Arial" w:hint="cs"/>
          <w:noProof w:val="0"/>
          <w:rtl/>
        </w:rPr>
        <w:t>לאחר הגשת סיכומי הצדדים ומתן פסק הדין.</w:t>
      </w:r>
    </w:p>
    <w:p w:rsidR="00D666A4" w:rsidRDefault="00D666A4" w:rsidP="00D666A4">
      <w:pPr>
        <w:pStyle w:val="ad"/>
        <w:spacing w:line="360" w:lineRule="auto"/>
        <w:ind w:left="425"/>
        <w:jc w:val="both"/>
        <w:rPr>
          <w:rFonts w:ascii="Arial" w:hAnsi="Arial"/>
          <w:noProof w:val="0"/>
        </w:rPr>
      </w:pPr>
    </w:p>
    <w:p w:rsidR="00F044C8" w:rsidRPr="00D666A4" w:rsidRDefault="000475FC" w:rsidP="00616558">
      <w:pPr>
        <w:pStyle w:val="ad"/>
        <w:numPr>
          <w:ilvl w:val="0"/>
          <w:numId w:val="1"/>
        </w:numPr>
        <w:spacing w:line="360" w:lineRule="auto"/>
        <w:ind w:left="425"/>
        <w:jc w:val="both"/>
        <w:rPr>
          <w:rFonts w:ascii="Arial" w:hAnsi="Arial"/>
          <w:noProof w:val="0"/>
        </w:rPr>
      </w:pPr>
      <w:r>
        <w:rPr>
          <w:rFonts w:ascii="Arial" w:hAnsi="Arial" w:hint="cs"/>
          <w:noProof w:val="0"/>
          <w:rtl/>
        </w:rPr>
        <w:t>המבקש מנוע ומושתק מלעתור לתיקון הפרוטוקול שעה ש</w:t>
      </w:r>
      <w:r w:rsidR="00D666A4">
        <w:rPr>
          <w:rFonts w:ascii="Arial" w:hAnsi="Arial" w:hint="cs"/>
          <w:noProof w:val="0"/>
          <w:rtl/>
        </w:rPr>
        <w:t xml:space="preserve">הוא </w:t>
      </w:r>
      <w:r>
        <w:rPr>
          <w:rFonts w:ascii="Arial" w:hAnsi="Arial" w:hint="cs"/>
          <w:noProof w:val="0"/>
          <w:rtl/>
        </w:rPr>
        <w:t>לא עתר בזמן אמת לתיקונו או לקב</w:t>
      </w:r>
      <w:r w:rsidR="00F044C8">
        <w:rPr>
          <w:rFonts w:ascii="Arial" w:hAnsi="Arial" w:hint="cs"/>
          <w:noProof w:val="0"/>
          <w:rtl/>
        </w:rPr>
        <w:t>לת קובץ השמע, אלא ההפך הגמור מכך- הסתמך על הפרוטוקול בסיכומיו.</w:t>
      </w:r>
      <w:r w:rsidR="00D666A4">
        <w:rPr>
          <w:rFonts w:ascii="Arial" w:hAnsi="Arial" w:hint="cs"/>
          <w:noProof w:val="0"/>
          <w:rtl/>
        </w:rPr>
        <w:t xml:space="preserve"> </w:t>
      </w:r>
      <w:r w:rsidR="00F044C8" w:rsidRPr="00D666A4">
        <w:rPr>
          <w:rFonts w:ascii="Arial" w:hAnsi="Arial" w:hint="cs"/>
          <w:noProof w:val="0"/>
          <w:rtl/>
        </w:rPr>
        <w:t xml:space="preserve">בבקשה אין כל הסבר מדוע במשך כ-10 חודשים המבקש לא העלה כל נימוק של ממש </w:t>
      </w:r>
      <w:r w:rsidR="00D666A4" w:rsidRPr="00D666A4">
        <w:rPr>
          <w:rFonts w:ascii="Arial" w:hAnsi="Arial" w:hint="cs"/>
          <w:noProof w:val="0"/>
          <w:rtl/>
        </w:rPr>
        <w:t xml:space="preserve">לשיהוי והימנעות </w:t>
      </w:r>
      <w:r w:rsidR="00616558">
        <w:rPr>
          <w:rFonts w:ascii="Arial" w:hAnsi="Arial" w:hint="cs"/>
          <w:noProof w:val="0"/>
          <w:rtl/>
        </w:rPr>
        <w:t>הנ"ל</w:t>
      </w:r>
      <w:r w:rsidR="00F044C8" w:rsidRPr="00D666A4">
        <w:rPr>
          <w:rFonts w:ascii="Arial" w:hAnsi="Arial" w:hint="cs"/>
          <w:noProof w:val="0"/>
          <w:rtl/>
        </w:rPr>
        <w:t>.</w:t>
      </w:r>
    </w:p>
    <w:p w:rsidR="00F044C8" w:rsidRPr="00F044C8" w:rsidRDefault="00F044C8" w:rsidP="00F044C8">
      <w:pPr>
        <w:pStyle w:val="ad"/>
        <w:rPr>
          <w:rFonts w:ascii="Arial" w:hAnsi="Arial"/>
          <w:noProof w:val="0"/>
          <w:rtl/>
        </w:rPr>
      </w:pPr>
    </w:p>
    <w:p w:rsidR="00F044C8" w:rsidRDefault="00F044C8" w:rsidP="00BC224C">
      <w:pPr>
        <w:pStyle w:val="ad"/>
        <w:numPr>
          <w:ilvl w:val="0"/>
          <w:numId w:val="1"/>
        </w:numPr>
        <w:spacing w:line="360" w:lineRule="auto"/>
        <w:ind w:left="425"/>
        <w:jc w:val="both"/>
        <w:rPr>
          <w:rFonts w:ascii="Arial" w:hAnsi="Arial"/>
          <w:noProof w:val="0"/>
        </w:rPr>
      </w:pPr>
      <w:r>
        <w:rPr>
          <w:rFonts w:ascii="Arial" w:hAnsi="Arial" w:hint="cs"/>
          <w:noProof w:val="0"/>
          <w:rtl/>
        </w:rPr>
        <w:t xml:space="preserve">הבקשה הוגשה כחלק מערב רב של הליכים בהם נקט המבקש בניסיון להתנגד לפסק הדין </w:t>
      </w:r>
      <w:r w:rsidR="00D666A4">
        <w:rPr>
          <w:rFonts w:ascii="Arial" w:hAnsi="Arial" w:hint="cs"/>
          <w:noProof w:val="0"/>
          <w:rtl/>
        </w:rPr>
        <w:t xml:space="preserve">החלקי, </w:t>
      </w:r>
      <w:r w:rsidR="00616558">
        <w:rPr>
          <w:rFonts w:ascii="Arial" w:hAnsi="Arial" w:hint="cs"/>
          <w:noProof w:val="0"/>
          <w:rtl/>
        </w:rPr>
        <w:t xml:space="preserve">שמטרתם </w:t>
      </w:r>
      <w:r>
        <w:rPr>
          <w:rFonts w:ascii="Arial" w:hAnsi="Arial" w:hint="cs"/>
          <w:noProof w:val="0"/>
          <w:rtl/>
        </w:rPr>
        <w:t xml:space="preserve">לעכב </w:t>
      </w:r>
      <w:r w:rsidR="00D666A4">
        <w:rPr>
          <w:rFonts w:ascii="Arial" w:hAnsi="Arial" w:hint="cs"/>
          <w:noProof w:val="0"/>
          <w:rtl/>
        </w:rPr>
        <w:t xml:space="preserve">בכך דרך </w:t>
      </w:r>
      <w:r>
        <w:rPr>
          <w:rFonts w:ascii="Arial" w:hAnsi="Arial" w:hint="cs"/>
          <w:noProof w:val="0"/>
          <w:rtl/>
        </w:rPr>
        <w:t xml:space="preserve">את </w:t>
      </w:r>
      <w:r w:rsidR="00D666A4">
        <w:rPr>
          <w:rFonts w:ascii="Arial" w:hAnsi="Arial" w:hint="cs"/>
          <w:noProof w:val="0"/>
          <w:rtl/>
        </w:rPr>
        <w:t xml:space="preserve">המשך ניהול </w:t>
      </w:r>
      <w:r>
        <w:rPr>
          <w:rFonts w:ascii="Arial" w:hAnsi="Arial" w:hint="cs"/>
          <w:noProof w:val="0"/>
          <w:rtl/>
        </w:rPr>
        <w:t>ההליכים בכל אמתל</w:t>
      </w:r>
      <w:r w:rsidR="00BC224C">
        <w:rPr>
          <w:rFonts w:ascii="Arial" w:hAnsi="Arial" w:hint="cs"/>
          <w:noProof w:val="0"/>
          <w:rtl/>
        </w:rPr>
        <w:t>ה</w:t>
      </w:r>
      <w:r>
        <w:rPr>
          <w:rFonts w:ascii="Arial" w:hAnsi="Arial" w:hint="cs"/>
          <w:noProof w:val="0"/>
          <w:rtl/>
        </w:rPr>
        <w:t xml:space="preserve"> אפשרית.</w:t>
      </w:r>
    </w:p>
    <w:p w:rsidR="00F044C8" w:rsidRPr="00616558" w:rsidRDefault="00F044C8" w:rsidP="00F044C8">
      <w:pPr>
        <w:pStyle w:val="ad"/>
        <w:rPr>
          <w:rFonts w:ascii="Arial" w:hAnsi="Arial"/>
          <w:noProof w:val="0"/>
          <w:rtl/>
        </w:rPr>
      </w:pPr>
    </w:p>
    <w:p w:rsidR="00A12BA0" w:rsidRDefault="00A12BA0" w:rsidP="00616558">
      <w:pPr>
        <w:pStyle w:val="ad"/>
        <w:numPr>
          <w:ilvl w:val="0"/>
          <w:numId w:val="1"/>
        </w:numPr>
        <w:spacing w:line="360" w:lineRule="auto"/>
        <w:ind w:left="425"/>
        <w:jc w:val="both"/>
        <w:rPr>
          <w:rFonts w:ascii="Arial" w:hAnsi="Arial"/>
          <w:noProof w:val="0"/>
        </w:rPr>
      </w:pPr>
      <w:r>
        <w:rPr>
          <w:rFonts w:ascii="Arial" w:hAnsi="Arial" w:hint="cs"/>
          <w:noProof w:val="0"/>
          <w:rtl/>
        </w:rPr>
        <w:t>ב</w:t>
      </w:r>
      <w:r w:rsidR="00616558">
        <w:rPr>
          <w:rFonts w:ascii="Arial" w:hAnsi="Arial" w:hint="cs"/>
          <w:noProof w:val="0"/>
          <w:rtl/>
        </w:rPr>
        <w:t>רגיל, ב</w:t>
      </w:r>
      <w:r>
        <w:rPr>
          <w:rFonts w:ascii="Arial" w:hAnsi="Arial" w:hint="cs"/>
          <w:noProof w:val="0"/>
          <w:rtl/>
        </w:rPr>
        <w:t xml:space="preserve">קשה לתיקון פרוטוקול נועדה לתיקון טעויות סופר או הבהרות נדרשות וזאת בסמוך לקיום הדיון </w:t>
      </w:r>
      <w:r w:rsidR="00616558">
        <w:rPr>
          <w:rFonts w:ascii="Arial" w:hAnsi="Arial" w:hint="cs"/>
          <w:noProof w:val="0"/>
          <w:rtl/>
        </w:rPr>
        <w:t xml:space="preserve">האפשרות לעתור לתיקון פרוטוקול הדיון </w:t>
      </w:r>
      <w:r>
        <w:rPr>
          <w:rFonts w:ascii="Arial" w:hAnsi="Arial" w:hint="cs"/>
          <w:noProof w:val="0"/>
          <w:rtl/>
        </w:rPr>
        <w:t>לא נועדה לשמש כלי לערעור על תוכן הפרוטוקול בחלוף חודשים רבים מקיום הדיון</w:t>
      </w:r>
      <w:r w:rsidR="00616558">
        <w:rPr>
          <w:rFonts w:ascii="Arial" w:hAnsi="Arial" w:hint="cs"/>
          <w:noProof w:val="0"/>
          <w:rtl/>
        </w:rPr>
        <w:t>,</w:t>
      </w:r>
      <w:r>
        <w:rPr>
          <w:rFonts w:ascii="Arial" w:hAnsi="Arial" w:hint="cs"/>
          <w:noProof w:val="0"/>
          <w:rtl/>
        </w:rPr>
        <w:t xml:space="preserve"> כפי שנעשה במקרה זה</w:t>
      </w:r>
      <w:r w:rsidR="00616558">
        <w:rPr>
          <w:rFonts w:ascii="Arial" w:hAnsi="Arial" w:hint="cs"/>
          <w:noProof w:val="0"/>
          <w:rtl/>
        </w:rPr>
        <w:t>-</w:t>
      </w:r>
      <w:r>
        <w:rPr>
          <w:rFonts w:ascii="Arial" w:hAnsi="Arial" w:hint="cs"/>
          <w:noProof w:val="0"/>
          <w:rtl/>
        </w:rPr>
        <w:t xml:space="preserve"> קל וחומר במקרה בו מדובר בדיון שהוקלט ותומלל, ואין כל חשש שהפרוטוקול אינו משקף את הדיון שהתקיים.</w:t>
      </w:r>
    </w:p>
    <w:p w:rsidR="00A12BA0" w:rsidRDefault="00A12BA0" w:rsidP="00A12BA0">
      <w:pPr>
        <w:pStyle w:val="ad"/>
        <w:spacing w:line="360" w:lineRule="auto"/>
        <w:ind w:left="425"/>
        <w:jc w:val="both"/>
        <w:rPr>
          <w:rFonts w:ascii="Arial" w:hAnsi="Arial"/>
          <w:noProof w:val="0"/>
        </w:rPr>
      </w:pPr>
    </w:p>
    <w:p w:rsidR="00F044C8" w:rsidRPr="00A12BA0" w:rsidRDefault="00F044C8" w:rsidP="0021782C">
      <w:pPr>
        <w:pStyle w:val="ad"/>
        <w:numPr>
          <w:ilvl w:val="0"/>
          <w:numId w:val="1"/>
        </w:numPr>
        <w:spacing w:line="360" w:lineRule="auto"/>
        <w:ind w:left="425"/>
        <w:jc w:val="both"/>
        <w:rPr>
          <w:rFonts w:ascii="Arial" w:hAnsi="Arial"/>
          <w:noProof w:val="0"/>
        </w:rPr>
      </w:pPr>
      <w:r w:rsidRPr="00A12BA0">
        <w:rPr>
          <w:rFonts w:ascii="Arial" w:hAnsi="Arial" w:hint="cs"/>
          <w:noProof w:val="0"/>
          <w:rtl/>
        </w:rPr>
        <w:t xml:space="preserve">התיקונים הנטענים </w:t>
      </w:r>
      <w:r w:rsidR="00A12BA0" w:rsidRPr="00A12BA0">
        <w:rPr>
          <w:rFonts w:ascii="Arial" w:hAnsi="Arial" w:hint="cs"/>
          <w:noProof w:val="0"/>
          <w:rtl/>
        </w:rPr>
        <w:t>הינם מלאכותיים ו</w:t>
      </w:r>
      <w:r w:rsidRPr="00A12BA0">
        <w:rPr>
          <w:rFonts w:ascii="Arial" w:hAnsi="Arial" w:hint="cs"/>
          <w:noProof w:val="0"/>
          <w:rtl/>
        </w:rPr>
        <w:t xml:space="preserve">אינם מהימנים, </w:t>
      </w:r>
      <w:r w:rsidR="00D666A4" w:rsidRPr="00A12BA0">
        <w:rPr>
          <w:rFonts w:ascii="Arial" w:hAnsi="Arial" w:hint="cs"/>
          <w:noProof w:val="0"/>
          <w:rtl/>
        </w:rPr>
        <w:t xml:space="preserve">והם </w:t>
      </w:r>
      <w:r w:rsidRPr="00A12BA0">
        <w:rPr>
          <w:rFonts w:ascii="Arial" w:hAnsi="Arial" w:hint="cs"/>
          <w:noProof w:val="0"/>
          <w:rtl/>
        </w:rPr>
        <w:t>כוללים שפע של הערות אגב חסרות רלוונטיות, והם נוספו ע"י המבקש באופן מלאכותי בניסיון לא ראוי לייצר "נפח" לבקשתו ולהצדיק את ערעורו הכושל.</w:t>
      </w:r>
    </w:p>
    <w:p w:rsidR="008E169E" w:rsidRDefault="008E169E" w:rsidP="008E169E">
      <w:pPr>
        <w:pStyle w:val="ad"/>
        <w:spacing w:line="360" w:lineRule="auto"/>
        <w:ind w:left="425"/>
        <w:jc w:val="both"/>
        <w:rPr>
          <w:rFonts w:ascii="Arial" w:hAnsi="Arial"/>
          <w:noProof w:val="0"/>
          <w:rtl/>
        </w:rPr>
      </w:pPr>
    </w:p>
    <w:p w:rsidR="00AB27A2" w:rsidRDefault="00AB27A2" w:rsidP="008E169E">
      <w:pPr>
        <w:pStyle w:val="ad"/>
        <w:spacing w:line="360" w:lineRule="auto"/>
        <w:ind w:left="425"/>
        <w:jc w:val="both"/>
        <w:rPr>
          <w:rFonts w:ascii="Arial" w:hAnsi="Arial"/>
          <w:noProof w:val="0"/>
        </w:rPr>
      </w:pPr>
      <w:r>
        <w:rPr>
          <w:rFonts w:ascii="Arial" w:hAnsi="Arial" w:hint="cs"/>
          <w:noProof w:val="0"/>
          <w:rtl/>
        </w:rPr>
        <w:t>בתיקונים ה</w:t>
      </w:r>
      <w:r w:rsidR="00A12BA0">
        <w:rPr>
          <w:rFonts w:ascii="Arial" w:hAnsi="Arial" w:hint="cs"/>
          <w:noProof w:val="0"/>
          <w:rtl/>
        </w:rPr>
        <w:t xml:space="preserve">נטענים </w:t>
      </w:r>
      <w:r>
        <w:rPr>
          <w:rFonts w:ascii="Arial" w:hAnsi="Arial" w:hint="cs"/>
          <w:noProof w:val="0"/>
          <w:rtl/>
        </w:rPr>
        <w:t xml:space="preserve">אין ולא כלום, שעה שיש לבחון באם יש בתיקון המבוקש כדי לשנות באופן מהותי את תוכן הדברים או העדויות, ומקום בו הפרוטוקול משקף נכונה את הדברים שנאמרו </w:t>
      </w:r>
      <w:r w:rsidR="00A12BA0">
        <w:rPr>
          <w:rFonts w:ascii="Arial" w:hAnsi="Arial" w:hint="cs"/>
          <w:noProof w:val="0"/>
          <w:rtl/>
        </w:rPr>
        <w:t xml:space="preserve">כלל </w:t>
      </w:r>
      <w:r>
        <w:rPr>
          <w:rFonts w:ascii="Arial" w:hAnsi="Arial" w:hint="cs"/>
          <w:noProof w:val="0"/>
          <w:rtl/>
        </w:rPr>
        <w:t xml:space="preserve">אין צורך בתיקונו. בחינת הדברים במקרה זה מביאה למסקנה כי יש לדחות את הבקשה. עצם העובדה שהמבקש הסתמך על הפרוטוקול מוכיחה </w:t>
      </w:r>
      <w:r w:rsidR="008E169E">
        <w:rPr>
          <w:rFonts w:ascii="Arial" w:hAnsi="Arial" w:hint="cs"/>
          <w:noProof w:val="0"/>
          <w:rtl/>
        </w:rPr>
        <w:t>ש</w:t>
      </w:r>
      <w:r>
        <w:rPr>
          <w:rFonts w:ascii="Arial" w:hAnsi="Arial" w:hint="cs"/>
          <w:noProof w:val="0"/>
          <w:rtl/>
        </w:rPr>
        <w:t xml:space="preserve">אף הוא </w:t>
      </w:r>
      <w:r w:rsidR="008E169E">
        <w:rPr>
          <w:rFonts w:ascii="Arial" w:hAnsi="Arial" w:hint="cs"/>
          <w:noProof w:val="0"/>
          <w:rtl/>
        </w:rPr>
        <w:t xml:space="preserve">לא </w:t>
      </w:r>
      <w:r>
        <w:rPr>
          <w:rFonts w:ascii="Arial" w:hAnsi="Arial" w:hint="cs"/>
          <w:noProof w:val="0"/>
          <w:rtl/>
        </w:rPr>
        <w:t>סבר שמדובר בתיקונים נדרשים.</w:t>
      </w:r>
    </w:p>
    <w:p w:rsidR="008E169E" w:rsidRDefault="008E169E" w:rsidP="00AB27A2">
      <w:pPr>
        <w:pStyle w:val="ad"/>
        <w:rPr>
          <w:rFonts w:ascii="Arial" w:hAnsi="Arial"/>
          <w:noProof w:val="0"/>
          <w:rtl/>
        </w:rPr>
      </w:pPr>
    </w:p>
    <w:p w:rsidR="00AB27A2" w:rsidRPr="00AB27A2" w:rsidRDefault="00AB27A2" w:rsidP="00AB27A2">
      <w:pPr>
        <w:spacing w:line="360" w:lineRule="auto"/>
        <w:jc w:val="both"/>
        <w:rPr>
          <w:rFonts w:ascii="Arial" w:hAnsi="Arial"/>
          <w:b/>
          <w:bCs/>
          <w:noProof w:val="0"/>
          <w:sz w:val="26"/>
          <w:szCs w:val="26"/>
          <w:u w:val="single"/>
        </w:rPr>
      </w:pPr>
      <w:r>
        <w:rPr>
          <w:rFonts w:ascii="Arial" w:hAnsi="Arial" w:hint="cs"/>
          <w:b/>
          <w:bCs/>
          <w:noProof w:val="0"/>
          <w:sz w:val="26"/>
          <w:szCs w:val="26"/>
          <w:u w:val="single"/>
          <w:rtl/>
        </w:rPr>
        <w:t>דיון והכרעה</w:t>
      </w:r>
    </w:p>
    <w:p w:rsidR="00AB27A2" w:rsidRPr="00AB27A2" w:rsidRDefault="00AB27A2" w:rsidP="00AB27A2">
      <w:pPr>
        <w:pStyle w:val="ad"/>
        <w:rPr>
          <w:rFonts w:ascii="Arial" w:hAnsi="Arial"/>
          <w:noProof w:val="0"/>
          <w:rtl/>
        </w:rPr>
      </w:pPr>
    </w:p>
    <w:p w:rsidR="00CC5576" w:rsidRDefault="00C246D0" w:rsidP="00BC224C">
      <w:pPr>
        <w:pStyle w:val="ad"/>
        <w:numPr>
          <w:ilvl w:val="0"/>
          <w:numId w:val="1"/>
        </w:numPr>
        <w:spacing w:line="360" w:lineRule="auto"/>
        <w:ind w:left="425"/>
        <w:jc w:val="both"/>
        <w:rPr>
          <w:rFonts w:ascii="Arial" w:hAnsi="Arial"/>
          <w:noProof w:val="0"/>
        </w:rPr>
      </w:pPr>
      <w:r>
        <w:rPr>
          <w:rFonts w:ascii="Arial" w:hAnsi="Arial" w:hint="cs"/>
          <w:noProof w:val="0"/>
          <w:rtl/>
        </w:rPr>
        <w:t xml:space="preserve">האפשרות לעתור בבקשה מתאימה לתיקון פרוטוקול הדיון </w:t>
      </w:r>
      <w:r w:rsidR="00BC224C">
        <w:rPr>
          <w:rFonts w:ascii="Arial" w:hAnsi="Arial" w:hint="cs"/>
          <w:noProof w:val="0"/>
          <w:rtl/>
        </w:rPr>
        <w:t>מוסדרת</w:t>
      </w:r>
      <w:r>
        <w:rPr>
          <w:rFonts w:ascii="Arial" w:hAnsi="Arial" w:hint="cs"/>
          <w:noProof w:val="0"/>
          <w:rtl/>
        </w:rPr>
        <w:t xml:space="preserve"> ב</w:t>
      </w:r>
      <w:r w:rsidR="00CC5576">
        <w:rPr>
          <w:rFonts w:ascii="Arial" w:hAnsi="Arial" w:hint="cs"/>
          <w:noProof w:val="0"/>
          <w:rtl/>
        </w:rPr>
        <w:t>סעיף 68א(ד) ל</w:t>
      </w:r>
      <w:r w:rsidR="00CC5576" w:rsidRPr="00CC5576">
        <w:rPr>
          <w:rFonts w:ascii="Arial" w:hAnsi="Arial"/>
          <w:noProof w:val="0"/>
          <w:rtl/>
        </w:rPr>
        <w:t>חוק בתי המשפט [נוסח משולב], תשמ"ד-1984</w:t>
      </w:r>
      <w:r w:rsidR="00CC5576">
        <w:rPr>
          <w:rFonts w:ascii="Arial" w:hAnsi="Arial" w:hint="cs"/>
          <w:noProof w:val="0"/>
          <w:rtl/>
        </w:rPr>
        <w:t xml:space="preserve">, </w:t>
      </w:r>
      <w:r>
        <w:rPr>
          <w:rFonts w:ascii="Arial" w:hAnsi="Arial" w:hint="cs"/>
          <w:noProof w:val="0"/>
          <w:rtl/>
        </w:rPr>
        <w:t>ה</w:t>
      </w:r>
      <w:r w:rsidR="00CC5576">
        <w:rPr>
          <w:rFonts w:ascii="Arial" w:hAnsi="Arial" w:hint="cs"/>
          <w:noProof w:val="0"/>
          <w:rtl/>
        </w:rPr>
        <w:t>קובע כהאי לישנא:</w:t>
      </w:r>
    </w:p>
    <w:p w:rsidR="00CC5576" w:rsidRPr="00C246D0" w:rsidRDefault="00CC5576" w:rsidP="00CC5576">
      <w:pPr>
        <w:pStyle w:val="ad"/>
        <w:spacing w:line="360" w:lineRule="auto"/>
        <w:ind w:left="425"/>
        <w:jc w:val="both"/>
        <w:rPr>
          <w:rFonts w:ascii="Arial" w:hAnsi="Arial"/>
          <w:noProof w:val="0"/>
          <w:rtl/>
        </w:rPr>
      </w:pPr>
    </w:p>
    <w:p w:rsidR="00CC5576" w:rsidRDefault="00CC5576" w:rsidP="00CC5576">
      <w:pPr>
        <w:pStyle w:val="ad"/>
        <w:spacing w:line="360" w:lineRule="auto"/>
        <w:ind w:left="1701" w:right="1134" w:hanging="1276"/>
        <w:jc w:val="both"/>
        <w:rPr>
          <w:rFonts w:ascii="Arial" w:hAnsi="Arial"/>
          <w:noProof w:val="0"/>
          <w:rtl/>
        </w:rPr>
      </w:pPr>
      <w:r>
        <w:rPr>
          <w:rFonts w:ascii="Arial" w:hAnsi="Arial" w:hint="cs"/>
          <w:noProof w:val="0"/>
          <w:rtl/>
        </w:rPr>
        <w:t xml:space="preserve">                     </w:t>
      </w:r>
      <w:r w:rsidRPr="00CC5576">
        <w:rPr>
          <w:rFonts w:ascii="Arial" w:hAnsi="Arial"/>
          <w:noProof w:val="0"/>
          <w:rtl/>
        </w:rPr>
        <w:t>"</w:t>
      </w:r>
      <w:r>
        <w:rPr>
          <w:rFonts w:ascii="Arial" w:hAnsi="Arial" w:hint="cs"/>
          <w:noProof w:val="0"/>
          <w:rtl/>
        </w:rPr>
        <w:t xml:space="preserve"> </w:t>
      </w:r>
      <w:r w:rsidRPr="00CC5576">
        <w:rPr>
          <w:rFonts w:ascii="Arial" w:hAnsi="Arial"/>
          <w:b/>
          <w:bCs/>
          <w:noProof w:val="0"/>
          <w:rtl/>
        </w:rPr>
        <w:t>בית משפט רשאי, לפי בקשת בעל דין ולאחר שנתן לשאר בעלי הדין הזדמנות לטעון את טענותיהם, לתקן רישום בפרוטוקול כדי להעמידו על דיוקו; בעל דין רשאי להגיש בקשה לתקן רישום בפרוטוקול בתוך עשרה ימים מיום שהומצא לו הפרוטוקול</w:t>
      </w:r>
      <w:r w:rsidRPr="00CC5576">
        <w:rPr>
          <w:rFonts w:ascii="Arial" w:hAnsi="Arial"/>
          <w:noProof w:val="0"/>
          <w:rtl/>
        </w:rPr>
        <w:t xml:space="preserve">." </w:t>
      </w:r>
      <w:r>
        <w:rPr>
          <w:rFonts w:ascii="Arial" w:hAnsi="Arial" w:hint="cs"/>
          <w:noProof w:val="0"/>
          <w:rtl/>
        </w:rPr>
        <w:t xml:space="preserve"> </w:t>
      </w:r>
    </w:p>
    <w:p w:rsidR="00CC5576" w:rsidRPr="00CC5576" w:rsidRDefault="00CC5576" w:rsidP="00CC5576">
      <w:pPr>
        <w:pStyle w:val="ad"/>
        <w:spacing w:line="360" w:lineRule="auto"/>
        <w:ind w:left="425"/>
        <w:jc w:val="both"/>
        <w:rPr>
          <w:rFonts w:ascii="Arial" w:hAnsi="Arial"/>
          <w:noProof w:val="0"/>
        </w:rPr>
      </w:pPr>
      <w:r>
        <w:rPr>
          <w:rFonts w:ascii="Arial" w:hAnsi="Arial"/>
          <w:noProof w:val="0"/>
          <w:rtl/>
        </w:rPr>
        <w:tab/>
      </w:r>
    </w:p>
    <w:p w:rsidR="00CC5576" w:rsidRDefault="00C246D0" w:rsidP="00C246D0">
      <w:pPr>
        <w:pStyle w:val="ad"/>
        <w:numPr>
          <w:ilvl w:val="0"/>
          <w:numId w:val="1"/>
        </w:numPr>
        <w:spacing w:line="360" w:lineRule="auto"/>
        <w:ind w:left="425"/>
        <w:jc w:val="both"/>
        <w:rPr>
          <w:rFonts w:ascii="Arial" w:hAnsi="Arial"/>
          <w:noProof w:val="0"/>
        </w:rPr>
      </w:pPr>
      <w:r>
        <w:rPr>
          <w:rFonts w:ascii="Arial" w:hAnsi="Arial" w:hint="cs"/>
          <w:noProof w:val="0"/>
          <w:rtl/>
        </w:rPr>
        <w:t xml:space="preserve">הסעיף הנ"ל מאפשר לבעלי הדין לעתור לתיקון רישום בפרוטוקול </w:t>
      </w:r>
      <w:r w:rsidR="0021782C">
        <w:rPr>
          <w:rFonts w:ascii="Arial" w:hAnsi="Arial" w:hint="cs"/>
          <w:noProof w:val="0"/>
          <w:rtl/>
        </w:rPr>
        <w:t xml:space="preserve">וזאת </w:t>
      </w:r>
      <w:r w:rsidRPr="00C246D0">
        <w:rPr>
          <w:rFonts w:ascii="Arial" w:hAnsi="Arial" w:hint="cs"/>
          <w:b/>
          <w:bCs/>
          <w:noProof w:val="0"/>
          <w:rtl/>
        </w:rPr>
        <w:t>בתוך 10 ימים</w:t>
      </w:r>
      <w:r>
        <w:rPr>
          <w:rFonts w:ascii="Arial" w:hAnsi="Arial" w:hint="cs"/>
          <w:noProof w:val="0"/>
          <w:rtl/>
        </w:rPr>
        <w:t xml:space="preserve"> מיום המצאת הפרוטוקול לידיהם</w:t>
      </w:r>
      <w:r w:rsidR="00744DA5">
        <w:rPr>
          <w:rFonts w:ascii="Arial" w:hAnsi="Arial" w:hint="cs"/>
          <w:noProof w:val="0"/>
          <w:rtl/>
        </w:rPr>
        <w:t>, ולא "בכל עת" כנטען בבקשה</w:t>
      </w:r>
      <w:r>
        <w:rPr>
          <w:rFonts w:ascii="Arial" w:hAnsi="Arial" w:hint="cs"/>
          <w:noProof w:val="0"/>
          <w:rtl/>
        </w:rPr>
        <w:t>.</w:t>
      </w:r>
    </w:p>
    <w:p w:rsidR="00C246D0" w:rsidRDefault="00C246D0" w:rsidP="00C246D0">
      <w:pPr>
        <w:pStyle w:val="ad"/>
        <w:spacing w:line="360" w:lineRule="auto"/>
        <w:ind w:left="425"/>
        <w:jc w:val="both"/>
        <w:rPr>
          <w:rFonts w:ascii="Arial" w:hAnsi="Arial"/>
          <w:noProof w:val="0"/>
          <w:rtl/>
        </w:rPr>
      </w:pPr>
    </w:p>
    <w:p w:rsidR="00C346ED" w:rsidRPr="00C346ED" w:rsidRDefault="00395D39" w:rsidP="00395D39">
      <w:pPr>
        <w:pStyle w:val="ad"/>
        <w:numPr>
          <w:ilvl w:val="0"/>
          <w:numId w:val="1"/>
        </w:numPr>
        <w:spacing w:line="360" w:lineRule="auto"/>
        <w:ind w:left="425"/>
        <w:jc w:val="both"/>
        <w:rPr>
          <w:rFonts w:ascii="Arial" w:hAnsi="Arial"/>
          <w:noProof w:val="0"/>
        </w:rPr>
      </w:pPr>
      <w:r>
        <w:rPr>
          <w:rFonts w:ascii="Arial" w:hAnsi="Arial" w:hint="cs"/>
          <w:noProof w:val="0"/>
          <w:rtl/>
        </w:rPr>
        <w:t xml:space="preserve">בכל הקשור לדיון שהתקיים בהקלטה, כפי שהיה בנדוננו, מניין 10 הימים הקבוע </w:t>
      </w:r>
      <w:r w:rsidRPr="00C346ED">
        <w:rPr>
          <w:rFonts w:ascii="Arial" w:hAnsi="Arial"/>
          <w:noProof w:val="0"/>
          <w:rtl/>
        </w:rPr>
        <w:t xml:space="preserve">בסעיף 68א(ד) </w:t>
      </w:r>
      <w:r>
        <w:rPr>
          <w:rFonts w:ascii="Arial" w:hAnsi="Arial" w:hint="cs"/>
          <w:noProof w:val="0"/>
          <w:rtl/>
        </w:rPr>
        <w:t xml:space="preserve">לחוק ימנה </w:t>
      </w:r>
      <w:r w:rsidRPr="00C346ED">
        <w:rPr>
          <w:rFonts w:ascii="Arial" w:hAnsi="Arial"/>
          <w:noProof w:val="0"/>
          <w:rtl/>
        </w:rPr>
        <w:t>החל מיום המצאת התמליל</w:t>
      </w:r>
      <w:r>
        <w:rPr>
          <w:rFonts w:ascii="Arial" w:hAnsi="Arial" w:hint="cs"/>
          <w:noProof w:val="0"/>
          <w:rtl/>
        </w:rPr>
        <w:t xml:space="preserve"> (וראו לענין זה </w:t>
      </w:r>
      <w:r w:rsidR="00C346ED" w:rsidRPr="00C346ED">
        <w:rPr>
          <w:rFonts w:ascii="Arial" w:hAnsi="Arial"/>
          <w:noProof w:val="0"/>
          <w:rtl/>
        </w:rPr>
        <w:t xml:space="preserve">רע"א 2623/14 </w:t>
      </w:r>
      <w:r w:rsidR="00C346ED" w:rsidRPr="00C346ED">
        <w:rPr>
          <w:rFonts w:ascii="Arial" w:hAnsi="Arial"/>
          <w:b/>
          <w:bCs/>
          <w:noProof w:val="0"/>
          <w:rtl/>
        </w:rPr>
        <w:t>סעדה גואנה מיטרי נ' עו"ד עלס דוברונסקי</w:t>
      </w:r>
      <w:r w:rsidR="00C346ED" w:rsidRPr="00C346ED">
        <w:rPr>
          <w:rFonts w:ascii="Arial" w:hAnsi="Arial"/>
          <w:noProof w:val="0"/>
          <w:rtl/>
        </w:rPr>
        <w:t xml:space="preserve"> (נבו 7.5.2014)</w:t>
      </w:r>
      <w:r>
        <w:rPr>
          <w:rFonts w:ascii="Arial" w:hAnsi="Arial" w:hint="cs"/>
          <w:noProof w:val="0"/>
          <w:rtl/>
        </w:rPr>
        <w:t>).</w:t>
      </w:r>
      <w:r w:rsidR="00C346ED">
        <w:rPr>
          <w:rFonts w:ascii="Arial" w:hAnsi="Arial" w:hint="cs"/>
          <w:noProof w:val="0"/>
          <w:rtl/>
        </w:rPr>
        <w:t xml:space="preserve"> </w:t>
      </w:r>
    </w:p>
    <w:p w:rsidR="00C346ED" w:rsidRPr="00C346ED" w:rsidRDefault="00C346ED" w:rsidP="00C246D0">
      <w:pPr>
        <w:pStyle w:val="ad"/>
        <w:spacing w:line="360" w:lineRule="auto"/>
        <w:ind w:left="425"/>
        <w:jc w:val="both"/>
        <w:rPr>
          <w:rFonts w:ascii="Arial" w:hAnsi="Arial"/>
          <w:noProof w:val="0"/>
        </w:rPr>
      </w:pPr>
    </w:p>
    <w:p w:rsidR="00C246D0" w:rsidRDefault="00C246D0" w:rsidP="00395D39">
      <w:pPr>
        <w:pStyle w:val="ad"/>
        <w:numPr>
          <w:ilvl w:val="0"/>
          <w:numId w:val="1"/>
        </w:numPr>
        <w:spacing w:line="360" w:lineRule="auto"/>
        <w:ind w:left="425"/>
        <w:jc w:val="both"/>
        <w:rPr>
          <w:rFonts w:ascii="Arial" w:hAnsi="Arial"/>
          <w:noProof w:val="0"/>
        </w:rPr>
      </w:pPr>
      <w:r>
        <w:rPr>
          <w:rFonts w:ascii="Arial" w:hAnsi="Arial" w:hint="cs"/>
          <w:noProof w:val="0"/>
          <w:rtl/>
        </w:rPr>
        <w:t xml:space="preserve">דין הוא שעל </w:t>
      </w:r>
      <w:r w:rsidR="00395D39">
        <w:rPr>
          <w:rFonts w:ascii="Arial" w:hAnsi="Arial" w:hint="cs"/>
          <w:noProof w:val="0"/>
          <w:rtl/>
        </w:rPr>
        <w:t>בעל דין,</w:t>
      </w:r>
      <w:r>
        <w:rPr>
          <w:rFonts w:ascii="Arial" w:hAnsi="Arial" w:hint="cs"/>
          <w:noProof w:val="0"/>
          <w:rtl/>
        </w:rPr>
        <w:t xml:space="preserve"> ה</w:t>
      </w:r>
      <w:r w:rsidR="00B5424D">
        <w:rPr>
          <w:rFonts w:ascii="Arial" w:hAnsi="Arial" w:hint="cs"/>
          <w:noProof w:val="0"/>
          <w:rtl/>
        </w:rPr>
        <w:t>סבור שיש צורך בתיקון הפרוטוקול</w:t>
      </w:r>
      <w:r w:rsidR="00395D39">
        <w:rPr>
          <w:rFonts w:ascii="Arial" w:hAnsi="Arial" w:hint="cs"/>
          <w:noProof w:val="0"/>
          <w:rtl/>
        </w:rPr>
        <w:t>,</w:t>
      </w:r>
      <w:r>
        <w:rPr>
          <w:rFonts w:ascii="Arial" w:hAnsi="Arial" w:hint="cs"/>
          <w:noProof w:val="0"/>
          <w:rtl/>
        </w:rPr>
        <w:t xml:space="preserve"> לעתור </w:t>
      </w:r>
      <w:r w:rsidR="00B5424D">
        <w:rPr>
          <w:rFonts w:ascii="Arial" w:hAnsi="Arial" w:hint="cs"/>
          <w:noProof w:val="0"/>
          <w:rtl/>
        </w:rPr>
        <w:t xml:space="preserve">לתיקונו בבקשה מתאימה </w:t>
      </w:r>
      <w:r w:rsidR="00395D39">
        <w:rPr>
          <w:rFonts w:ascii="Arial" w:hAnsi="Arial" w:hint="cs"/>
          <w:noProof w:val="0"/>
          <w:rtl/>
        </w:rPr>
        <w:t xml:space="preserve">אשר תוגש </w:t>
      </w:r>
      <w:r>
        <w:rPr>
          <w:rFonts w:ascii="Arial" w:hAnsi="Arial" w:hint="cs"/>
          <w:noProof w:val="0"/>
          <w:rtl/>
        </w:rPr>
        <w:t>ללא שיהוי</w:t>
      </w:r>
      <w:r w:rsidR="00B5424D">
        <w:rPr>
          <w:rFonts w:ascii="Arial" w:hAnsi="Arial" w:hint="cs"/>
          <w:noProof w:val="0"/>
          <w:rtl/>
        </w:rPr>
        <w:t xml:space="preserve"> </w:t>
      </w:r>
      <w:r>
        <w:rPr>
          <w:rFonts w:ascii="Arial" w:hAnsi="Arial" w:hint="cs"/>
          <w:noProof w:val="0"/>
          <w:rtl/>
        </w:rPr>
        <w:t>(</w:t>
      </w:r>
      <w:r w:rsidR="00B5424D">
        <w:rPr>
          <w:rFonts w:ascii="Arial" w:hAnsi="Arial" w:hint="cs"/>
          <w:noProof w:val="0"/>
          <w:rtl/>
        </w:rPr>
        <w:t>ו</w:t>
      </w:r>
      <w:r>
        <w:rPr>
          <w:rFonts w:ascii="Arial" w:hAnsi="Arial" w:hint="cs"/>
          <w:noProof w:val="0"/>
          <w:rtl/>
        </w:rPr>
        <w:t xml:space="preserve">ראו לעניין זה בספרו של המלומד אורי גורן, </w:t>
      </w:r>
      <w:r>
        <w:rPr>
          <w:rFonts w:ascii="Arial" w:hAnsi="Arial" w:hint="cs"/>
          <w:b/>
          <w:bCs/>
          <w:noProof w:val="0"/>
          <w:rtl/>
        </w:rPr>
        <w:t>סוגיות בסדר דין אזרחי,</w:t>
      </w:r>
      <w:r>
        <w:rPr>
          <w:rFonts w:ascii="Arial" w:hAnsi="Arial" w:hint="cs"/>
          <w:noProof w:val="0"/>
          <w:rtl/>
        </w:rPr>
        <w:t xml:space="preserve"> מהדורה שלוש עשרה כרך א' בעמ' 451). </w:t>
      </w:r>
    </w:p>
    <w:p w:rsidR="00B5424D" w:rsidRPr="00395D39" w:rsidRDefault="00B5424D" w:rsidP="00B5424D">
      <w:pPr>
        <w:pStyle w:val="ad"/>
        <w:rPr>
          <w:rFonts w:ascii="Arial" w:hAnsi="Arial"/>
          <w:noProof w:val="0"/>
          <w:rtl/>
        </w:rPr>
      </w:pPr>
    </w:p>
    <w:p w:rsidR="00B5424D" w:rsidRPr="00395D39" w:rsidRDefault="00B5424D" w:rsidP="00395D39">
      <w:pPr>
        <w:pStyle w:val="ad"/>
        <w:numPr>
          <w:ilvl w:val="0"/>
          <w:numId w:val="1"/>
        </w:numPr>
        <w:spacing w:line="360" w:lineRule="auto"/>
        <w:ind w:left="425"/>
        <w:jc w:val="both"/>
        <w:rPr>
          <w:rFonts w:ascii="Arial" w:hAnsi="Arial"/>
          <w:b/>
          <w:bCs/>
          <w:noProof w:val="0"/>
        </w:rPr>
      </w:pPr>
      <w:r>
        <w:rPr>
          <w:rFonts w:ascii="Arial" w:hAnsi="Arial" w:hint="cs"/>
          <w:noProof w:val="0"/>
          <w:rtl/>
        </w:rPr>
        <w:t xml:space="preserve">במקרה </w:t>
      </w:r>
      <w:r w:rsidR="00395D39">
        <w:rPr>
          <w:rFonts w:ascii="Arial" w:hAnsi="Arial" w:hint="cs"/>
          <w:noProof w:val="0"/>
          <w:rtl/>
        </w:rPr>
        <w:t>זה</w:t>
      </w:r>
      <w:r>
        <w:rPr>
          <w:rFonts w:ascii="Arial" w:hAnsi="Arial" w:hint="cs"/>
          <w:noProof w:val="0"/>
          <w:rtl/>
        </w:rPr>
        <w:t xml:space="preserve">, דיון הוכחות </w:t>
      </w:r>
      <w:r w:rsidR="00395D39">
        <w:rPr>
          <w:rFonts w:ascii="Arial" w:hAnsi="Arial" w:hint="cs"/>
          <w:noProof w:val="0"/>
          <w:rtl/>
        </w:rPr>
        <w:t xml:space="preserve">הראשון נשוא הבקשה </w:t>
      </w:r>
      <w:r>
        <w:rPr>
          <w:rFonts w:ascii="Arial" w:hAnsi="Arial" w:hint="cs"/>
          <w:noProof w:val="0"/>
          <w:rtl/>
        </w:rPr>
        <w:t>התקיים עוד ביום 21.3.2024</w:t>
      </w:r>
      <w:r w:rsidR="00395D39">
        <w:rPr>
          <w:rFonts w:ascii="Arial" w:hAnsi="Arial" w:hint="cs"/>
          <w:noProof w:val="0"/>
          <w:rtl/>
        </w:rPr>
        <w:t>,</w:t>
      </w:r>
      <w:r w:rsidR="0021782C">
        <w:rPr>
          <w:rFonts w:ascii="Arial" w:hAnsi="Arial" w:hint="cs"/>
          <w:noProof w:val="0"/>
          <w:rtl/>
        </w:rPr>
        <w:t xml:space="preserve"> בשעה ש</w:t>
      </w:r>
      <w:r w:rsidR="00844730">
        <w:rPr>
          <w:rFonts w:ascii="Arial" w:hAnsi="Arial" w:hint="cs"/>
          <w:noProof w:val="0"/>
          <w:rtl/>
        </w:rPr>
        <w:t>בקש</w:t>
      </w:r>
      <w:r w:rsidR="00395D39">
        <w:rPr>
          <w:rFonts w:ascii="Arial" w:hAnsi="Arial" w:hint="cs"/>
          <w:noProof w:val="0"/>
          <w:rtl/>
        </w:rPr>
        <w:t>ת</w:t>
      </w:r>
      <w:r w:rsidR="00844730">
        <w:rPr>
          <w:rFonts w:ascii="Arial" w:hAnsi="Arial" w:hint="cs"/>
          <w:noProof w:val="0"/>
          <w:rtl/>
        </w:rPr>
        <w:t xml:space="preserve"> </w:t>
      </w:r>
      <w:r w:rsidR="00395D39">
        <w:rPr>
          <w:rFonts w:ascii="Arial" w:hAnsi="Arial" w:hint="cs"/>
          <w:noProof w:val="0"/>
          <w:rtl/>
        </w:rPr>
        <w:t>ה</w:t>
      </w:r>
      <w:r w:rsidR="00844730">
        <w:rPr>
          <w:rFonts w:ascii="Arial" w:hAnsi="Arial" w:hint="cs"/>
          <w:noProof w:val="0"/>
          <w:rtl/>
        </w:rPr>
        <w:t xml:space="preserve">תיקון הוגשה </w:t>
      </w:r>
      <w:r w:rsidR="0021782C">
        <w:rPr>
          <w:rFonts w:ascii="Arial" w:hAnsi="Arial" w:hint="cs"/>
          <w:noProof w:val="0"/>
          <w:rtl/>
        </w:rPr>
        <w:t xml:space="preserve">רק </w:t>
      </w:r>
      <w:r w:rsidR="00844730">
        <w:rPr>
          <w:rFonts w:ascii="Arial" w:hAnsi="Arial" w:hint="cs"/>
          <w:noProof w:val="0"/>
          <w:rtl/>
        </w:rPr>
        <w:t>ביום 24.2.2025</w:t>
      </w:r>
      <w:r w:rsidR="00395D39">
        <w:rPr>
          <w:rFonts w:ascii="Arial" w:hAnsi="Arial" w:hint="cs"/>
          <w:noProof w:val="0"/>
          <w:rtl/>
        </w:rPr>
        <w:t>.</w:t>
      </w:r>
      <w:r w:rsidR="00844730">
        <w:rPr>
          <w:rFonts w:ascii="Arial" w:hAnsi="Arial" w:hint="cs"/>
          <w:noProof w:val="0"/>
          <w:rtl/>
        </w:rPr>
        <w:t xml:space="preserve"> </w:t>
      </w:r>
      <w:r w:rsidR="00395D39" w:rsidRPr="00395D39">
        <w:rPr>
          <w:rFonts w:ascii="Arial" w:hAnsi="Arial" w:hint="cs"/>
          <w:b/>
          <w:bCs/>
          <w:noProof w:val="0"/>
          <w:rtl/>
        </w:rPr>
        <w:t>דהיינו: הבקשה הוגשה למעלה מ</w:t>
      </w:r>
      <w:r w:rsidRPr="00395D39">
        <w:rPr>
          <w:rFonts w:ascii="Arial" w:hAnsi="Arial" w:hint="cs"/>
          <w:b/>
          <w:bCs/>
          <w:noProof w:val="0"/>
          <w:rtl/>
        </w:rPr>
        <w:t>-11 חודשים</w:t>
      </w:r>
      <w:r w:rsidR="00844730" w:rsidRPr="00395D39">
        <w:rPr>
          <w:rFonts w:ascii="Arial" w:hAnsi="Arial" w:hint="cs"/>
          <w:b/>
          <w:bCs/>
          <w:noProof w:val="0"/>
          <w:rtl/>
        </w:rPr>
        <w:t>(!)</w:t>
      </w:r>
      <w:r w:rsidRPr="00395D39">
        <w:rPr>
          <w:rFonts w:ascii="Arial" w:hAnsi="Arial" w:hint="cs"/>
          <w:b/>
          <w:bCs/>
          <w:noProof w:val="0"/>
          <w:rtl/>
        </w:rPr>
        <w:t xml:space="preserve"> ל</w:t>
      </w:r>
      <w:r w:rsidR="00844730" w:rsidRPr="00395D39">
        <w:rPr>
          <w:rFonts w:ascii="Arial" w:hAnsi="Arial" w:hint="cs"/>
          <w:b/>
          <w:bCs/>
          <w:noProof w:val="0"/>
          <w:rtl/>
        </w:rPr>
        <w:t xml:space="preserve">אחר </w:t>
      </w:r>
      <w:r w:rsidR="00395D39" w:rsidRPr="00395D39">
        <w:rPr>
          <w:rFonts w:ascii="Arial" w:hAnsi="Arial" w:hint="cs"/>
          <w:b/>
          <w:bCs/>
          <w:noProof w:val="0"/>
          <w:rtl/>
        </w:rPr>
        <w:t xml:space="preserve">קיום </w:t>
      </w:r>
      <w:r w:rsidR="00844730" w:rsidRPr="00395D39">
        <w:rPr>
          <w:rFonts w:ascii="Arial" w:hAnsi="Arial" w:hint="cs"/>
          <w:b/>
          <w:bCs/>
          <w:noProof w:val="0"/>
          <w:rtl/>
        </w:rPr>
        <w:t>הדיון</w:t>
      </w:r>
      <w:r w:rsidRPr="00395D39">
        <w:rPr>
          <w:rFonts w:ascii="Arial" w:hAnsi="Arial" w:hint="cs"/>
          <w:b/>
          <w:bCs/>
          <w:noProof w:val="0"/>
          <w:rtl/>
        </w:rPr>
        <w:t>.</w:t>
      </w:r>
      <w:r w:rsidR="00844730" w:rsidRPr="00395D39">
        <w:rPr>
          <w:rFonts w:ascii="Arial" w:hAnsi="Arial" w:hint="cs"/>
          <w:b/>
          <w:bCs/>
          <w:noProof w:val="0"/>
          <w:rtl/>
        </w:rPr>
        <w:t xml:space="preserve"> לא זו אף זו; הבקשה הוגשה כחודש וחצי לאחר שניתן פסק דין חלקי בתובענה </w:t>
      </w:r>
      <w:r w:rsidR="00395D39" w:rsidRPr="00395D39">
        <w:rPr>
          <w:rFonts w:ascii="Arial" w:hAnsi="Arial" w:hint="cs"/>
          <w:b/>
          <w:bCs/>
          <w:noProof w:val="0"/>
          <w:rtl/>
        </w:rPr>
        <w:t>(ב</w:t>
      </w:r>
      <w:r w:rsidR="00844730" w:rsidRPr="00395D39">
        <w:rPr>
          <w:rFonts w:ascii="Arial" w:hAnsi="Arial" w:hint="cs"/>
          <w:b/>
          <w:bCs/>
          <w:noProof w:val="0"/>
          <w:rtl/>
        </w:rPr>
        <w:t>יום 13.1.2025</w:t>
      </w:r>
      <w:r w:rsidR="00395D39" w:rsidRPr="00395D39">
        <w:rPr>
          <w:rFonts w:ascii="Arial" w:hAnsi="Arial" w:hint="cs"/>
          <w:b/>
          <w:bCs/>
          <w:noProof w:val="0"/>
          <w:rtl/>
        </w:rPr>
        <w:t>)</w:t>
      </w:r>
      <w:r w:rsidR="00844730" w:rsidRPr="00395D39">
        <w:rPr>
          <w:rFonts w:ascii="Arial" w:hAnsi="Arial" w:hint="cs"/>
          <w:b/>
          <w:bCs/>
          <w:noProof w:val="0"/>
          <w:rtl/>
        </w:rPr>
        <w:t>.</w:t>
      </w:r>
    </w:p>
    <w:p w:rsidR="00B5424D" w:rsidRPr="00844730" w:rsidRDefault="00B5424D" w:rsidP="00B5424D">
      <w:pPr>
        <w:pStyle w:val="ad"/>
        <w:rPr>
          <w:rFonts w:ascii="Arial" w:hAnsi="Arial"/>
          <w:noProof w:val="0"/>
          <w:rtl/>
        </w:rPr>
      </w:pPr>
    </w:p>
    <w:p w:rsidR="00C346ED" w:rsidRDefault="00B5424D" w:rsidP="001A25DE">
      <w:pPr>
        <w:pStyle w:val="ad"/>
        <w:numPr>
          <w:ilvl w:val="0"/>
          <w:numId w:val="1"/>
        </w:numPr>
        <w:spacing w:line="360" w:lineRule="auto"/>
        <w:ind w:left="425"/>
        <w:jc w:val="both"/>
        <w:rPr>
          <w:rFonts w:ascii="Arial" w:hAnsi="Arial"/>
          <w:noProof w:val="0"/>
        </w:rPr>
      </w:pPr>
      <w:r>
        <w:rPr>
          <w:rFonts w:ascii="Arial" w:hAnsi="Arial" w:hint="cs"/>
          <w:noProof w:val="0"/>
          <w:rtl/>
        </w:rPr>
        <w:t xml:space="preserve">המבקש לא פירט ולא התייחס </w:t>
      </w:r>
      <w:r w:rsidR="00844730">
        <w:rPr>
          <w:rFonts w:ascii="Arial" w:hAnsi="Arial" w:hint="cs"/>
          <w:noProof w:val="0"/>
          <w:rtl/>
        </w:rPr>
        <w:t xml:space="preserve">בבקשתו </w:t>
      </w:r>
      <w:r>
        <w:rPr>
          <w:rFonts w:ascii="Arial" w:hAnsi="Arial" w:hint="cs"/>
          <w:noProof w:val="0"/>
          <w:rtl/>
        </w:rPr>
        <w:t>למועד המצאת הפרוטוקול לידיו</w:t>
      </w:r>
      <w:r w:rsidR="00844730">
        <w:rPr>
          <w:rFonts w:ascii="Arial" w:hAnsi="Arial" w:hint="cs"/>
          <w:noProof w:val="0"/>
          <w:rtl/>
        </w:rPr>
        <w:t xml:space="preserve">. </w:t>
      </w:r>
      <w:r w:rsidR="009A624B">
        <w:rPr>
          <w:rFonts w:ascii="Arial" w:hAnsi="Arial" w:hint="cs"/>
          <w:noProof w:val="0"/>
          <w:rtl/>
        </w:rPr>
        <w:t xml:space="preserve">מטעם זה, ונוכח ההחלטה מיום 3.4.2024 וכל שפורט לעיל, </w:t>
      </w:r>
      <w:r w:rsidR="00BC224C">
        <w:rPr>
          <w:rFonts w:ascii="Arial" w:hAnsi="Arial" w:hint="cs"/>
          <w:noProof w:val="0"/>
          <w:rtl/>
        </w:rPr>
        <w:t xml:space="preserve">מועד הצפייה בפרוטוקול הדיון </w:t>
      </w:r>
      <w:r w:rsidR="001A25DE">
        <w:rPr>
          <w:rFonts w:ascii="Arial" w:hAnsi="Arial" w:hint="cs"/>
          <w:noProof w:val="0"/>
          <w:rtl/>
        </w:rPr>
        <w:t xml:space="preserve">ע"י ב"כ הצדדים </w:t>
      </w:r>
      <w:r w:rsidR="00BC224C">
        <w:rPr>
          <w:rFonts w:ascii="Arial" w:hAnsi="Arial" w:hint="cs"/>
          <w:noProof w:val="0"/>
          <w:rtl/>
        </w:rPr>
        <w:t>כמפורט לעיל</w:t>
      </w:r>
      <w:r w:rsidR="001A25DE">
        <w:rPr>
          <w:rFonts w:ascii="Arial" w:hAnsi="Arial" w:hint="cs"/>
          <w:noProof w:val="0"/>
          <w:rtl/>
        </w:rPr>
        <w:t>,</w:t>
      </w:r>
      <w:r w:rsidR="00BC224C">
        <w:rPr>
          <w:rFonts w:ascii="Arial" w:hAnsi="Arial" w:hint="cs"/>
          <w:noProof w:val="0"/>
          <w:rtl/>
        </w:rPr>
        <w:t xml:space="preserve"> ו</w:t>
      </w:r>
      <w:r w:rsidR="009A624B">
        <w:rPr>
          <w:rFonts w:ascii="Arial" w:hAnsi="Arial" w:hint="cs"/>
          <w:noProof w:val="0"/>
          <w:rtl/>
        </w:rPr>
        <w:t>העובדה ש</w:t>
      </w:r>
      <w:r w:rsidR="00BC224C">
        <w:rPr>
          <w:rFonts w:ascii="Arial" w:hAnsi="Arial" w:hint="cs"/>
          <w:noProof w:val="0"/>
          <w:rtl/>
        </w:rPr>
        <w:t>ב</w:t>
      </w:r>
      <w:r w:rsidR="00844730">
        <w:rPr>
          <w:rFonts w:ascii="Arial" w:hAnsi="Arial" w:hint="cs"/>
          <w:noProof w:val="0"/>
          <w:rtl/>
        </w:rPr>
        <w:t xml:space="preserve">סיכומים </w:t>
      </w:r>
      <w:r w:rsidR="001A25DE">
        <w:rPr>
          <w:rFonts w:ascii="Arial" w:hAnsi="Arial" w:hint="cs"/>
          <w:noProof w:val="0"/>
          <w:rtl/>
        </w:rPr>
        <w:t xml:space="preserve">שהוגשו </w:t>
      </w:r>
      <w:r w:rsidR="009A624B">
        <w:rPr>
          <w:rFonts w:ascii="Arial" w:hAnsi="Arial" w:hint="cs"/>
          <w:noProof w:val="0"/>
          <w:rtl/>
        </w:rPr>
        <w:t xml:space="preserve">מטעם המבקש </w:t>
      </w:r>
      <w:r w:rsidR="001A25DE">
        <w:rPr>
          <w:rFonts w:ascii="Arial" w:hAnsi="Arial" w:hint="cs"/>
          <w:noProof w:val="0"/>
          <w:rtl/>
        </w:rPr>
        <w:t>הוא הפנה לפרוטוקולים המתומללים והסתמך על שנטען במסגרתם, לא יכול להיות חולק שהפרוטוקול הומצא למבקש עובר למועד הגשת הסיכומים מטעמו- חודשים ארוכים טרם הגשת הבקשה שבפני</w:t>
      </w:r>
      <w:r w:rsidR="00C346ED">
        <w:rPr>
          <w:rFonts w:ascii="Arial" w:hAnsi="Arial" w:hint="cs"/>
          <w:noProof w:val="0"/>
          <w:rtl/>
        </w:rPr>
        <w:t>.</w:t>
      </w:r>
    </w:p>
    <w:p w:rsidR="00DB2AE2" w:rsidRPr="009A624B" w:rsidRDefault="001A25DE" w:rsidP="009A624B">
      <w:pPr>
        <w:pStyle w:val="ad"/>
        <w:spacing w:line="360" w:lineRule="auto"/>
        <w:ind w:left="425"/>
        <w:jc w:val="both"/>
        <w:rPr>
          <w:rFonts w:ascii="Arial" w:hAnsi="Arial"/>
          <w:b/>
          <w:bCs/>
          <w:noProof w:val="0"/>
        </w:rPr>
      </w:pPr>
      <w:r>
        <w:rPr>
          <w:rFonts w:ascii="Arial" w:hAnsi="Arial" w:hint="cs"/>
          <w:b/>
          <w:bCs/>
          <w:noProof w:val="0"/>
          <w:rtl/>
        </w:rPr>
        <w:t xml:space="preserve">היינו: </w:t>
      </w:r>
      <w:r w:rsidR="00267970" w:rsidRPr="009A624B">
        <w:rPr>
          <w:rFonts w:ascii="Arial" w:hAnsi="Arial"/>
          <w:b/>
          <w:bCs/>
          <w:noProof w:val="0"/>
          <w:rtl/>
        </w:rPr>
        <w:t>מדובר בפרק זמן החורג באופן ניכר מן המועד שנקצב להגשת בקשה לתיקון פרוטוקול לפי סעיף 68א(ד) לחוק בתי המשפט (נוסח משולב), התשמ"ד-1984</w:t>
      </w:r>
      <w:r w:rsidR="009A624B">
        <w:rPr>
          <w:rFonts w:ascii="Arial" w:hAnsi="Arial" w:hint="cs"/>
          <w:b/>
          <w:bCs/>
          <w:noProof w:val="0"/>
          <w:rtl/>
        </w:rPr>
        <w:t>, ו</w:t>
      </w:r>
      <w:r w:rsidR="00267970" w:rsidRPr="009A624B">
        <w:rPr>
          <w:rFonts w:ascii="Arial" w:hAnsi="Arial"/>
          <w:b/>
          <w:bCs/>
          <w:noProof w:val="0"/>
          <w:rtl/>
        </w:rPr>
        <w:t>די ב</w:t>
      </w:r>
      <w:r w:rsidR="00267970" w:rsidRPr="009A624B">
        <w:rPr>
          <w:rFonts w:ascii="Arial" w:hAnsi="Arial" w:hint="cs"/>
          <w:b/>
          <w:bCs/>
          <w:noProof w:val="0"/>
          <w:rtl/>
        </w:rPr>
        <w:t>כך</w:t>
      </w:r>
      <w:r w:rsidR="00267970" w:rsidRPr="009A624B">
        <w:rPr>
          <w:rFonts w:ascii="Arial" w:hAnsi="Arial"/>
          <w:b/>
          <w:bCs/>
          <w:noProof w:val="0"/>
          <w:rtl/>
        </w:rPr>
        <w:t xml:space="preserve"> כדי לדחות את הבקשה</w:t>
      </w:r>
      <w:r w:rsidR="00267970" w:rsidRPr="009A624B">
        <w:rPr>
          <w:rFonts w:ascii="Arial" w:hAnsi="Arial" w:hint="cs"/>
          <w:b/>
          <w:bCs/>
          <w:noProof w:val="0"/>
          <w:rtl/>
        </w:rPr>
        <w:t>.</w:t>
      </w:r>
    </w:p>
    <w:p w:rsidR="00267970" w:rsidRPr="009A624B" w:rsidRDefault="00267970" w:rsidP="00267970">
      <w:pPr>
        <w:pStyle w:val="ad"/>
        <w:rPr>
          <w:rFonts w:ascii="Arial" w:hAnsi="Arial"/>
          <w:noProof w:val="0"/>
          <w:rtl/>
        </w:rPr>
      </w:pPr>
    </w:p>
    <w:p w:rsidR="00330032" w:rsidRDefault="009A624B" w:rsidP="008E169E">
      <w:pPr>
        <w:pStyle w:val="ad"/>
        <w:numPr>
          <w:ilvl w:val="0"/>
          <w:numId w:val="1"/>
        </w:numPr>
        <w:spacing w:line="360" w:lineRule="auto"/>
        <w:ind w:left="425"/>
        <w:jc w:val="both"/>
        <w:rPr>
          <w:rFonts w:ascii="Arial" w:hAnsi="Arial"/>
          <w:noProof w:val="0"/>
        </w:rPr>
      </w:pPr>
      <w:r>
        <w:rPr>
          <w:rFonts w:ascii="Arial" w:hAnsi="Arial" w:hint="cs"/>
          <w:noProof w:val="0"/>
          <w:rtl/>
        </w:rPr>
        <w:t xml:space="preserve">כפי שיפורט להלן, </w:t>
      </w:r>
      <w:r w:rsidR="00267970">
        <w:rPr>
          <w:rFonts w:ascii="Arial" w:hAnsi="Arial" w:hint="cs"/>
          <w:noProof w:val="0"/>
          <w:rtl/>
        </w:rPr>
        <w:t xml:space="preserve">אין בידי לקבל </w:t>
      </w:r>
      <w:r w:rsidR="007856CD">
        <w:rPr>
          <w:rFonts w:ascii="Arial" w:hAnsi="Arial" w:hint="cs"/>
          <w:noProof w:val="0"/>
          <w:rtl/>
        </w:rPr>
        <w:t xml:space="preserve">גם </w:t>
      </w:r>
      <w:r w:rsidR="00267970">
        <w:rPr>
          <w:rFonts w:ascii="Arial" w:hAnsi="Arial" w:hint="cs"/>
          <w:noProof w:val="0"/>
          <w:rtl/>
        </w:rPr>
        <w:t xml:space="preserve">את הטענה לפיה הבקשה הוגשה </w:t>
      </w:r>
      <w:r>
        <w:rPr>
          <w:rFonts w:ascii="Arial" w:hAnsi="Arial" w:hint="cs"/>
          <w:noProof w:val="0"/>
          <w:rtl/>
        </w:rPr>
        <w:t xml:space="preserve">רק </w:t>
      </w:r>
      <w:r w:rsidR="008E169E">
        <w:rPr>
          <w:rFonts w:ascii="Arial" w:hAnsi="Arial" w:hint="cs"/>
          <w:noProof w:val="0"/>
          <w:rtl/>
        </w:rPr>
        <w:t>עתה</w:t>
      </w:r>
      <w:r>
        <w:rPr>
          <w:rFonts w:ascii="Arial" w:hAnsi="Arial" w:hint="cs"/>
          <w:noProof w:val="0"/>
          <w:rtl/>
        </w:rPr>
        <w:t xml:space="preserve"> </w:t>
      </w:r>
      <w:r w:rsidR="00267970">
        <w:rPr>
          <w:rFonts w:ascii="Arial" w:hAnsi="Arial" w:hint="cs"/>
          <w:noProof w:val="0"/>
          <w:rtl/>
        </w:rPr>
        <w:t xml:space="preserve">בשל העובדה שרק כעת המבקש קיבל לידיו את תמלול דיון ההוכחות הראשון </w:t>
      </w:r>
      <w:r w:rsidR="00330032">
        <w:rPr>
          <w:rFonts w:ascii="Arial" w:hAnsi="Arial" w:hint="cs"/>
          <w:noProof w:val="0"/>
          <w:rtl/>
        </w:rPr>
        <w:t>:</w:t>
      </w:r>
    </w:p>
    <w:p w:rsidR="00330032" w:rsidRPr="008E169E" w:rsidRDefault="00330032" w:rsidP="00330032">
      <w:pPr>
        <w:pStyle w:val="ad"/>
        <w:rPr>
          <w:rFonts w:ascii="Arial" w:hAnsi="Arial"/>
          <w:noProof w:val="0"/>
          <w:rtl/>
        </w:rPr>
      </w:pPr>
    </w:p>
    <w:p w:rsidR="00330032" w:rsidRDefault="00330032" w:rsidP="00057CD7">
      <w:pPr>
        <w:pStyle w:val="ad"/>
        <w:spacing w:line="360" w:lineRule="auto"/>
        <w:ind w:left="1440" w:hanging="1015"/>
        <w:jc w:val="both"/>
        <w:rPr>
          <w:rFonts w:ascii="Arial" w:hAnsi="Arial"/>
          <w:noProof w:val="0"/>
          <w:rtl/>
        </w:rPr>
      </w:pPr>
      <w:r w:rsidRPr="001B54AD">
        <w:rPr>
          <w:rFonts w:ascii="Arial" w:hAnsi="Arial" w:hint="cs"/>
          <w:noProof w:val="0"/>
          <w:u w:val="single"/>
          <w:rtl/>
        </w:rPr>
        <w:t>ראשית :</w:t>
      </w:r>
      <w:r>
        <w:rPr>
          <w:rFonts w:ascii="Arial" w:hAnsi="Arial"/>
          <w:noProof w:val="0"/>
          <w:rtl/>
        </w:rPr>
        <w:tab/>
      </w:r>
      <w:r w:rsidRPr="00330032">
        <w:rPr>
          <w:rFonts w:ascii="Arial" w:hAnsi="Arial"/>
          <w:noProof w:val="0"/>
          <w:rtl/>
        </w:rPr>
        <w:t xml:space="preserve">הקלטה של הדיון </w:t>
      </w:r>
      <w:r>
        <w:rPr>
          <w:rFonts w:ascii="Arial" w:hAnsi="Arial" w:hint="cs"/>
          <w:noProof w:val="0"/>
          <w:rtl/>
        </w:rPr>
        <w:t>ממילא אינה נחשבת כ</w:t>
      </w:r>
      <w:r w:rsidRPr="00330032">
        <w:rPr>
          <w:rFonts w:ascii="Arial" w:hAnsi="Arial"/>
          <w:noProof w:val="0"/>
          <w:rtl/>
        </w:rPr>
        <w:t>פרוטוקול הדיון</w:t>
      </w:r>
      <w:r>
        <w:rPr>
          <w:rFonts w:ascii="Arial" w:hAnsi="Arial" w:hint="cs"/>
          <w:noProof w:val="0"/>
          <w:rtl/>
        </w:rPr>
        <w:t>.</w:t>
      </w:r>
      <w:r w:rsidR="00057CD7">
        <w:rPr>
          <w:rFonts w:ascii="Arial" w:hAnsi="Arial" w:hint="cs"/>
          <w:noProof w:val="0"/>
          <w:rtl/>
        </w:rPr>
        <w:t xml:space="preserve"> הפרוטוקול המחייב הינו הפרוטוקול המודפס</w:t>
      </w:r>
      <w:r w:rsidR="009A624B">
        <w:rPr>
          <w:rFonts w:ascii="Arial" w:hAnsi="Arial" w:hint="cs"/>
          <w:noProof w:val="0"/>
          <w:rtl/>
        </w:rPr>
        <w:t>-</w:t>
      </w:r>
      <w:r w:rsidR="00057CD7">
        <w:rPr>
          <w:rFonts w:ascii="Arial" w:hAnsi="Arial" w:hint="cs"/>
          <w:noProof w:val="0"/>
          <w:rtl/>
        </w:rPr>
        <w:t xml:space="preserve"> המתומלל </w:t>
      </w:r>
      <w:r w:rsidR="001A25DE">
        <w:rPr>
          <w:rFonts w:ascii="Arial" w:hAnsi="Arial" w:hint="cs"/>
          <w:noProof w:val="0"/>
          <w:rtl/>
        </w:rPr>
        <w:t xml:space="preserve">שנחתם ע"י בית המשפט </w:t>
      </w:r>
      <w:r w:rsidR="00057CD7">
        <w:rPr>
          <w:rFonts w:ascii="Arial" w:hAnsi="Arial" w:hint="cs"/>
          <w:noProof w:val="0"/>
          <w:rtl/>
        </w:rPr>
        <w:t>והוא בלבד.</w:t>
      </w:r>
    </w:p>
    <w:p w:rsidR="00330032" w:rsidRDefault="00330032" w:rsidP="00330032">
      <w:pPr>
        <w:pStyle w:val="ad"/>
        <w:spacing w:line="360" w:lineRule="auto"/>
        <w:ind w:left="425"/>
        <w:jc w:val="both"/>
        <w:rPr>
          <w:rFonts w:ascii="Arial" w:hAnsi="Arial"/>
          <w:noProof w:val="0"/>
          <w:rtl/>
        </w:rPr>
      </w:pPr>
    </w:p>
    <w:p w:rsidR="00330032" w:rsidRDefault="00330032" w:rsidP="009A624B">
      <w:pPr>
        <w:pStyle w:val="ad"/>
        <w:spacing w:line="360" w:lineRule="auto"/>
        <w:ind w:left="1440" w:hanging="1015"/>
        <w:jc w:val="both"/>
        <w:rPr>
          <w:rFonts w:ascii="Arial" w:hAnsi="Arial"/>
          <w:noProof w:val="0"/>
          <w:rtl/>
        </w:rPr>
      </w:pPr>
      <w:r w:rsidRPr="001B54AD">
        <w:rPr>
          <w:rFonts w:ascii="Arial" w:hAnsi="Arial" w:hint="cs"/>
          <w:noProof w:val="0"/>
          <w:u w:val="single"/>
          <w:rtl/>
        </w:rPr>
        <w:t>שנית :</w:t>
      </w:r>
      <w:r>
        <w:rPr>
          <w:rFonts w:ascii="Arial" w:hAnsi="Arial"/>
          <w:noProof w:val="0"/>
          <w:rtl/>
        </w:rPr>
        <w:tab/>
      </w:r>
      <w:r>
        <w:rPr>
          <w:rFonts w:ascii="Arial" w:hAnsi="Arial" w:hint="cs"/>
          <w:noProof w:val="0"/>
          <w:rtl/>
        </w:rPr>
        <w:t xml:space="preserve">ככל שהמבקש סבר שהפרוטוקול אינו משקף </w:t>
      </w:r>
      <w:r w:rsidR="00057CD7">
        <w:rPr>
          <w:rFonts w:ascii="Arial" w:hAnsi="Arial" w:hint="cs"/>
          <w:noProof w:val="0"/>
          <w:rtl/>
        </w:rPr>
        <w:t xml:space="preserve">נכונה </w:t>
      </w:r>
      <w:r>
        <w:rPr>
          <w:rFonts w:ascii="Arial" w:hAnsi="Arial" w:hint="cs"/>
          <w:noProof w:val="0"/>
          <w:rtl/>
        </w:rPr>
        <w:t xml:space="preserve">את </w:t>
      </w:r>
      <w:r w:rsidR="00057CD7">
        <w:rPr>
          <w:rFonts w:ascii="Arial" w:hAnsi="Arial" w:hint="cs"/>
          <w:noProof w:val="0"/>
          <w:rtl/>
        </w:rPr>
        <w:t>שהתקיים ב</w:t>
      </w:r>
      <w:r>
        <w:rPr>
          <w:rFonts w:ascii="Arial" w:hAnsi="Arial" w:hint="cs"/>
          <w:noProof w:val="0"/>
          <w:rtl/>
        </w:rPr>
        <w:t>דיון</w:t>
      </w:r>
      <w:r w:rsidR="00057CD7">
        <w:rPr>
          <w:rFonts w:ascii="Arial" w:hAnsi="Arial" w:hint="cs"/>
          <w:noProof w:val="0"/>
          <w:rtl/>
        </w:rPr>
        <w:t xml:space="preserve"> ו</w:t>
      </w:r>
      <w:r w:rsidR="009A624B">
        <w:rPr>
          <w:rFonts w:ascii="Arial" w:hAnsi="Arial" w:hint="cs"/>
          <w:noProof w:val="0"/>
          <w:rtl/>
        </w:rPr>
        <w:t>יש</w:t>
      </w:r>
      <w:r w:rsidR="00057CD7">
        <w:rPr>
          <w:rFonts w:ascii="Arial" w:hAnsi="Arial" w:hint="cs"/>
          <w:noProof w:val="0"/>
          <w:rtl/>
        </w:rPr>
        <w:t xml:space="preserve"> צורך לתקנו</w:t>
      </w:r>
      <w:r>
        <w:rPr>
          <w:rFonts w:ascii="Arial" w:hAnsi="Arial" w:hint="cs"/>
          <w:noProof w:val="0"/>
          <w:rtl/>
        </w:rPr>
        <w:t xml:space="preserve">, היה עליו לעתור בבקשה מתאימה לתיקונו בהתאם למועד הקבוע בחוק, ולא </w:t>
      </w:r>
      <w:r w:rsidR="009A624B">
        <w:rPr>
          <w:rFonts w:ascii="Arial" w:hAnsi="Arial" w:hint="cs"/>
          <w:noProof w:val="0"/>
          <w:rtl/>
        </w:rPr>
        <w:t>במועד מאוחר יותר, בחלוף חודשים ארוכים ולאחר שכבר ניתן פסק הדין.</w:t>
      </w:r>
    </w:p>
    <w:p w:rsidR="009A624B" w:rsidRDefault="009A624B" w:rsidP="009A624B">
      <w:pPr>
        <w:pStyle w:val="ad"/>
        <w:spacing w:line="360" w:lineRule="auto"/>
        <w:ind w:left="1440" w:hanging="1015"/>
        <w:jc w:val="both"/>
        <w:rPr>
          <w:rFonts w:ascii="Arial" w:hAnsi="Arial"/>
          <w:noProof w:val="0"/>
          <w:rtl/>
        </w:rPr>
      </w:pPr>
    </w:p>
    <w:p w:rsidR="00330032" w:rsidRDefault="00330032" w:rsidP="0003757C">
      <w:pPr>
        <w:pStyle w:val="ad"/>
        <w:spacing w:line="360" w:lineRule="auto"/>
        <w:ind w:left="1440" w:hanging="1015"/>
        <w:jc w:val="both"/>
        <w:rPr>
          <w:rFonts w:ascii="Arial" w:hAnsi="Arial"/>
          <w:noProof w:val="0"/>
          <w:rtl/>
        </w:rPr>
      </w:pPr>
      <w:r w:rsidRPr="001B54AD">
        <w:rPr>
          <w:rFonts w:ascii="Arial" w:hAnsi="Arial" w:hint="cs"/>
          <w:noProof w:val="0"/>
          <w:u w:val="single"/>
          <w:rtl/>
        </w:rPr>
        <w:t>שלישית:</w:t>
      </w:r>
      <w:r>
        <w:rPr>
          <w:rFonts w:ascii="Arial" w:hAnsi="Arial"/>
          <w:noProof w:val="0"/>
          <w:rtl/>
        </w:rPr>
        <w:tab/>
      </w:r>
      <w:r>
        <w:rPr>
          <w:rFonts w:ascii="Arial" w:hAnsi="Arial" w:hint="cs"/>
          <w:noProof w:val="0"/>
          <w:rtl/>
        </w:rPr>
        <w:t xml:space="preserve">בקשתו של המבקש לקבלת קובץ השמע של דיון ההוכחות הראשון </w:t>
      </w:r>
      <w:r w:rsidR="008E7F88">
        <w:rPr>
          <w:rFonts w:ascii="Arial" w:hAnsi="Arial" w:hint="cs"/>
          <w:noProof w:val="0"/>
          <w:rtl/>
        </w:rPr>
        <w:t xml:space="preserve">(בקשה מס' 112) </w:t>
      </w:r>
      <w:r>
        <w:rPr>
          <w:rFonts w:ascii="Arial" w:hAnsi="Arial" w:hint="cs"/>
          <w:noProof w:val="0"/>
          <w:rtl/>
        </w:rPr>
        <w:t xml:space="preserve">הוגשה רק ביום </w:t>
      </w:r>
      <w:r w:rsidR="008E7F88">
        <w:rPr>
          <w:rFonts w:ascii="Arial" w:hAnsi="Arial" w:hint="cs"/>
          <w:noProof w:val="0"/>
          <w:rtl/>
        </w:rPr>
        <w:t xml:space="preserve">21.1.2025, כשבוע </w:t>
      </w:r>
      <w:r w:rsidR="008E7F88" w:rsidRPr="009A624B">
        <w:rPr>
          <w:rFonts w:ascii="Arial" w:hAnsi="Arial" w:hint="cs"/>
          <w:noProof w:val="0"/>
          <w:u w:val="single"/>
          <w:rtl/>
        </w:rPr>
        <w:t>לאחר</w:t>
      </w:r>
      <w:r w:rsidR="008E7F88">
        <w:rPr>
          <w:rFonts w:ascii="Arial" w:hAnsi="Arial" w:hint="cs"/>
          <w:noProof w:val="0"/>
          <w:rtl/>
        </w:rPr>
        <w:t xml:space="preserve"> מתן פסק הדין החלקי, וכ-10 חודשים לאחר קיום דיון ההוכחות הראשון. </w:t>
      </w:r>
      <w:r w:rsidR="0003757C">
        <w:rPr>
          <w:rFonts w:ascii="Arial" w:hAnsi="Arial" w:hint="cs"/>
          <w:noProof w:val="0"/>
          <w:rtl/>
        </w:rPr>
        <w:t xml:space="preserve">לו המבקש סבר שקובץ השמע נדרש לו, </w:t>
      </w:r>
      <w:r w:rsidR="008E7F88">
        <w:rPr>
          <w:rFonts w:ascii="Arial" w:hAnsi="Arial" w:hint="cs"/>
          <w:noProof w:val="0"/>
          <w:rtl/>
        </w:rPr>
        <w:t>לא הייתה כל מניעה שה</w:t>
      </w:r>
      <w:r w:rsidR="0003757C">
        <w:rPr>
          <w:rFonts w:ascii="Arial" w:hAnsi="Arial" w:hint="cs"/>
          <w:noProof w:val="0"/>
          <w:rtl/>
        </w:rPr>
        <w:t>וא</w:t>
      </w:r>
      <w:r w:rsidR="008E7F88">
        <w:rPr>
          <w:rFonts w:ascii="Arial" w:hAnsi="Arial" w:hint="cs"/>
          <w:noProof w:val="0"/>
          <w:rtl/>
        </w:rPr>
        <w:t xml:space="preserve"> יעתור בבקשה מתאימה לקבלת </w:t>
      </w:r>
      <w:r w:rsidR="0003757C">
        <w:rPr>
          <w:rFonts w:ascii="Arial" w:hAnsi="Arial" w:hint="cs"/>
          <w:noProof w:val="0"/>
          <w:rtl/>
        </w:rPr>
        <w:t xml:space="preserve">העתק הימנו </w:t>
      </w:r>
      <w:r w:rsidR="008E7F88">
        <w:rPr>
          <w:rFonts w:ascii="Arial" w:hAnsi="Arial" w:hint="cs"/>
          <w:noProof w:val="0"/>
          <w:rtl/>
        </w:rPr>
        <w:t>במועד מוקדם יותר.</w:t>
      </w:r>
      <w:r w:rsidR="0003757C">
        <w:rPr>
          <w:rFonts w:ascii="Arial" w:hAnsi="Arial" w:hint="cs"/>
          <w:noProof w:val="0"/>
          <w:rtl/>
        </w:rPr>
        <w:t xml:space="preserve"> הדברים מקבלים משנה תוקף נוכח האמור בסעיף 10.2 לנוהל הקלטה פענוח ותמלול שצורף כנספח 3 לבקשת המבקש.</w:t>
      </w:r>
    </w:p>
    <w:p w:rsidR="008E7F88" w:rsidRDefault="008E7F88" w:rsidP="008E7F88">
      <w:pPr>
        <w:pStyle w:val="ad"/>
        <w:spacing w:line="360" w:lineRule="auto"/>
        <w:ind w:left="1440" w:hanging="1015"/>
        <w:jc w:val="both"/>
        <w:rPr>
          <w:rFonts w:ascii="Arial" w:hAnsi="Arial"/>
          <w:noProof w:val="0"/>
          <w:rtl/>
        </w:rPr>
      </w:pPr>
    </w:p>
    <w:p w:rsidR="009C293E" w:rsidRDefault="008E7F88" w:rsidP="008E169E">
      <w:pPr>
        <w:pStyle w:val="ad"/>
        <w:spacing w:line="360" w:lineRule="auto"/>
        <w:ind w:left="1440" w:hanging="1015"/>
        <w:jc w:val="both"/>
        <w:rPr>
          <w:rFonts w:ascii="Arial" w:hAnsi="Arial"/>
          <w:noProof w:val="0"/>
          <w:rtl/>
        </w:rPr>
      </w:pPr>
      <w:r w:rsidRPr="001B54AD">
        <w:rPr>
          <w:rFonts w:ascii="Arial" w:hAnsi="Arial" w:hint="cs"/>
          <w:noProof w:val="0"/>
          <w:u w:val="single"/>
          <w:rtl/>
        </w:rPr>
        <w:t>רביעית :</w:t>
      </w:r>
      <w:r>
        <w:rPr>
          <w:rFonts w:ascii="Arial" w:hAnsi="Arial" w:hint="cs"/>
          <w:noProof w:val="0"/>
          <w:rtl/>
        </w:rPr>
        <w:t xml:space="preserve">   פנייתו של המבקש למזכירות בית המשפט </w:t>
      </w:r>
      <w:r w:rsidR="0003757C">
        <w:rPr>
          <w:rFonts w:ascii="Arial" w:hAnsi="Arial" w:hint="cs"/>
          <w:noProof w:val="0"/>
          <w:rtl/>
        </w:rPr>
        <w:t xml:space="preserve">מיום 1.4.2024 </w:t>
      </w:r>
      <w:r w:rsidR="009C293E">
        <w:rPr>
          <w:rFonts w:ascii="Arial" w:hAnsi="Arial" w:hint="cs"/>
          <w:noProof w:val="0"/>
          <w:rtl/>
        </w:rPr>
        <w:t xml:space="preserve">בעניין פרוטוקולי דיונים ההוכחות וקובץ השמע </w:t>
      </w:r>
      <w:r>
        <w:rPr>
          <w:rFonts w:ascii="Arial" w:hAnsi="Arial" w:hint="cs"/>
          <w:noProof w:val="0"/>
          <w:rtl/>
        </w:rPr>
        <w:t>(במסגרת בקשה 102) לא הייתה ב</w:t>
      </w:r>
      <w:r w:rsidR="00AD61FB">
        <w:rPr>
          <w:rFonts w:ascii="Arial" w:hAnsi="Arial" w:hint="cs"/>
          <w:noProof w:val="0"/>
          <w:rtl/>
        </w:rPr>
        <w:t>גדר</w:t>
      </w:r>
      <w:r>
        <w:rPr>
          <w:rFonts w:ascii="Arial" w:hAnsi="Arial" w:hint="cs"/>
          <w:noProof w:val="0"/>
          <w:rtl/>
        </w:rPr>
        <w:t xml:space="preserve"> בקשה </w:t>
      </w:r>
      <w:r w:rsidR="009C293E">
        <w:rPr>
          <w:rFonts w:ascii="Arial" w:hAnsi="Arial" w:hint="cs"/>
          <w:noProof w:val="0"/>
          <w:rtl/>
        </w:rPr>
        <w:t xml:space="preserve">בכתב </w:t>
      </w:r>
      <w:r>
        <w:rPr>
          <w:rFonts w:ascii="Arial" w:hAnsi="Arial" w:hint="cs"/>
          <w:noProof w:val="0"/>
          <w:rtl/>
        </w:rPr>
        <w:t>כדין</w:t>
      </w:r>
      <w:r w:rsidR="00AD61FB">
        <w:rPr>
          <w:rFonts w:ascii="Arial" w:hAnsi="Arial" w:hint="cs"/>
          <w:noProof w:val="0"/>
          <w:rtl/>
        </w:rPr>
        <w:t xml:space="preserve"> ולא נדרש במסגרתה כל סעד, ומדובר בפנייה טכנית למזכירות לצורך </w:t>
      </w:r>
      <w:r w:rsidR="008E169E">
        <w:rPr>
          <w:rFonts w:ascii="Arial" w:hAnsi="Arial" w:hint="cs"/>
          <w:noProof w:val="0"/>
          <w:rtl/>
        </w:rPr>
        <w:t>בירור</w:t>
      </w:r>
      <w:r w:rsidR="00AD61FB">
        <w:rPr>
          <w:rFonts w:ascii="Arial" w:hAnsi="Arial" w:hint="cs"/>
          <w:noProof w:val="0"/>
          <w:rtl/>
        </w:rPr>
        <w:t xml:space="preserve"> הסיבה בגינה הפרוטוקולים וקבצי השמע אינם מופעים במערכת 'נט המשפט'.</w:t>
      </w:r>
      <w:r>
        <w:rPr>
          <w:rFonts w:ascii="Arial" w:hAnsi="Arial" w:hint="cs"/>
          <w:noProof w:val="0"/>
          <w:rtl/>
        </w:rPr>
        <w:t xml:space="preserve"> </w:t>
      </w:r>
      <w:r w:rsidR="00AD61FB">
        <w:rPr>
          <w:rFonts w:ascii="Arial" w:hAnsi="Arial" w:hint="cs"/>
          <w:noProof w:val="0"/>
          <w:rtl/>
        </w:rPr>
        <w:t xml:space="preserve">פנייה זו בוודאי אינה בגדר בקשה </w:t>
      </w:r>
      <w:r w:rsidR="005A0935">
        <w:rPr>
          <w:rFonts w:ascii="Arial" w:hAnsi="Arial" w:hint="cs"/>
          <w:noProof w:val="0"/>
          <w:rtl/>
        </w:rPr>
        <w:t xml:space="preserve">כדין </w:t>
      </w:r>
      <w:r w:rsidR="00AD61FB">
        <w:rPr>
          <w:rFonts w:ascii="Arial" w:hAnsi="Arial" w:hint="cs"/>
          <w:noProof w:val="0"/>
          <w:rtl/>
        </w:rPr>
        <w:t>לקבלת קובץ השמע</w:t>
      </w:r>
      <w:r w:rsidR="00F64336">
        <w:rPr>
          <w:rFonts w:ascii="Arial" w:hAnsi="Arial" w:hint="cs"/>
          <w:noProof w:val="0"/>
          <w:rtl/>
        </w:rPr>
        <w:t>.</w:t>
      </w:r>
    </w:p>
    <w:p w:rsidR="00057CD7" w:rsidRDefault="00057CD7" w:rsidP="009C293E">
      <w:pPr>
        <w:pStyle w:val="ad"/>
        <w:spacing w:line="360" w:lineRule="auto"/>
        <w:ind w:left="1440" w:hanging="1015"/>
        <w:jc w:val="both"/>
        <w:rPr>
          <w:rFonts w:ascii="Arial" w:hAnsi="Arial"/>
          <w:noProof w:val="0"/>
          <w:rtl/>
        </w:rPr>
      </w:pPr>
    </w:p>
    <w:p w:rsidR="001B54AD" w:rsidRDefault="00057CD7" w:rsidP="00F64336">
      <w:pPr>
        <w:pStyle w:val="ad"/>
        <w:spacing w:line="360" w:lineRule="auto"/>
        <w:ind w:left="1440" w:hanging="1015"/>
        <w:jc w:val="both"/>
        <w:rPr>
          <w:rFonts w:ascii="Arial" w:hAnsi="Arial"/>
          <w:noProof w:val="0"/>
          <w:rtl/>
        </w:rPr>
      </w:pPr>
      <w:r w:rsidRPr="001B54AD">
        <w:rPr>
          <w:rFonts w:ascii="Arial" w:hAnsi="Arial" w:hint="cs"/>
          <w:noProof w:val="0"/>
          <w:u w:val="single"/>
          <w:rtl/>
        </w:rPr>
        <w:t>חמישית:</w:t>
      </w:r>
      <w:r>
        <w:rPr>
          <w:rFonts w:ascii="Arial" w:hAnsi="Arial"/>
          <w:noProof w:val="0"/>
          <w:rtl/>
        </w:rPr>
        <w:tab/>
      </w:r>
      <w:r w:rsidR="001B54AD">
        <w:rPr>
          <w:rFonts w:ascii="Arial" w:hAnsi="Arial" w:hint="cs"/>
          <w:noProof w:val="0"/>
          <w:rtl/>
        </w:rPr>
        <w:t xml:space="preserve">ככל </w:t>
      </w:r>
      <w:r w:rsidR="00F64336">
        <w:rPr>
          <w:rFonts w:ascii="Arial" w:hAnsi="Arial" w:hint="cs"/>
          <w:noProof w:val="0"/>
          <w:rtl/>
        </w:rPr>
        <w:t>ש</w:t>
      </w:r>
      <w:r w:rsidR="001B54AD">
        <w:rPr>
          <w:rFonts w:ascii="Arial" w:hAnsi="Arial" w:hint="cs"/>
          <w:noProof w:val="0"/>
          <w:rtl/>
        </w:rPr>
        <w:t xml:space="preserve">המבקש סבר שקובץ השמע </w:t>
      </w:r>
      <w:r w:rsidR="00F64336">
        <w:rPr>
          <w:rFonts w:ascii="Arial" w:hAnsi="Arial" w:hint="cs"/>
          <w:noProof w:val="0"/>
          <w:rtl/>
        </w:rPr>
        <w:t xml:space="preserve">נדרש לו, </w:t>
      </w:r>
      <w:r w:rsidR="001B54AD">
        <w:rPr>
          <w:rFonts w:ascii="Arial" w:hAnsi="Arial" w:hint="cs"/>
          <w:noProof w:val="0"/>
          <w:rtl/>
        </w:rPr>
        <w:t xml:space="preserve">לאחר </w:t>
      </w:r>
      <w:r w:rsidR="00F64336">
        <w:rPr>
          <w:rFonts w:ascii="Arial" w:hAnsi="Arial" w:hint="cs"/>
          <w:noProof w:val="0"/>
          <w:rtl/>
        </w:rPr>
        <w:t xml:space="preserve">שעיין בפרוטוקול הדיון, </w:t>
      </w:r>
      <w:r w:rsidR="001B54AD">
        <w:rPr>
          <w:rFonts w:ascii="Arial" w:hAnsi="Arial" w:hint="cs"/>
          <w:noProof w:val="0"/>
          <w:rtl/>
        </w:rPr>
        <w:t>היה עליו לעתור בבקשה מתאימה ומנומקת לקבלת</w:t>
      </w:r>
      <w:r w:rsidR="00F64336">
        <w:rPr>
          <w:rFonts w:ascii="Arial" w:hAnsi="Arial" w:hint="cs"/>
          <w:noProof w:val="0"/>
          <w:rtl/>
        </w:rPr>
        <w:t xml:space="preserve"> העתקו- וכאמור כך עולה גם מהנוהל שצורף ע"י המבקש כנספח 3 לבקשתו</w:t>
      </w:r>
      <w:r w:rsidR="001B54AD">
        <w:rPr>
          <w:rFonts w:ascii="Arial" w:hAnsi="Arial" w:hint="cs"/>
          <w:noProof w:val="0"/>
          <w:rtl/>
        </w:rPr>
        <w:t xml:space="preserve">. ברם, זאת לא עשה המבקש, אלא </w:t>
      </w:r>
      <w:r w:rsidR="00F64336">
        <w:rPr>
          <w:rFonts w:ascii="Arial" w:hAnsi="Arial" w:hint="cs"/>
          <w:noProof w:val="0"/>
          <w:rtl/>
        </w:rPr>
        <w:t xml:space="preserve">לראשונה </w:t>
      </w:r>
      <w:r w:rsidR="001B54AD">
        <w:rPr>
          <w:rFonts w:ascii="Arial" w:hAnsi="Arial" w:hint="cs"/>
          <w:noProof w:val="0"/>
          <w:rtl/>
        </w:rPr>
        <w:t xml:space="preserve">רק ביום 21.1.2025 </w:t>
      </w:r>
      <w:r w:rsidR="00F64336">
        <w:rPr>
          <w:rFonts w:ascii="Arial" w:hAnsi="Arial"/>
          <w:noProof w:val="0"/>
          <w:rtl/>
        </w:rPr>
        <w:t>–</w:t>
      </w:r>
      <w:r w:rsidR="00F64336">
        <w:rPr>
          <w:rFonts w:ascii="Arial" w:hAnsi="Arial" w:hint="cs"/>
          <w:noProof w:val="0"/>
          <w:rtl/>
        </w:rPr>
        <w:t xml:space="preserve"> למעלה מ-11 חודשים לאחר דיון ההוכחות הראשון, וכ-10 חודשים לאחר שהפרוטוקול היה ברשותו, ולאחר שניתן פסק הדין החלקי</w:t>
      </w:r>
      <w:r w:rsidR="001B54AD">
        <w:rPr>
          <w:rFonts w:ascii="Arial" w:hAnsi="Arial" w:hint="cs"/>
          <w:noProof w:val="0"/>
          <w:rtl/>
        </w:rPr>
        <w:t>.</w:t>
      </w:r>
    </w:p>
    <w:p w:rsidR="001B54AD" w:rsidRDefault="001B54AD" w:rsidP="009C293E">
      <w:pPr>
        <w:pStyle w:val="ad"/>
        <w:spacing w:line="360" w:lineRule="auto"/>
        <w:ind w:left="1440" w:hanging="1015"/>
        <w:jc w:val="both"/>
        <w:rPr>
          <w:rFonts w:ascii="Arial" w:hAnsi="Arial"/>
          <w:noProof w:val="0"/>
          <w:rtl/>
        </w:rPr>
      </w:pPr>
    </w:p>
    <w:p w:rsidR="00057CD7" w:rsidRDefault="001B54AD" w:rsidP="009C293E">
      <w:pPr>
        <w:pStyle w:val="ad"/>
        <w:spacing w:line="360" w:lineRule="auto"/>
        <w:ind w:left="1440" w:hanging="1015"/>
        <w:jc w:val="both"/>
        <w:rPr>
          <w:rFonts w:ascii="Arial" w:hAnsi="Arial"/>
          <w:noProof w:val="0"/>
          <w:rtl/>
        </w:rPr>
      </w:pPr>
      <w:r w:rsidRPr="001B54AD">
        <w:rPr>
          <w:rFonts w:ascii="Arial" w:hAnsi="Arial" w:hint="cs"/>
          <w:noProof w:val="0"/>
          <w:u w:val="single"/>
          <w:rtl/>
        </w:rPr>
        <w:t>שישית:</w:t>
      </w:r>
      <w:r>
        <w:rPr>
          <w:rFonts w:ascii="Arial" w:hAnsi="Arial"/>
          <w:noProof w:val="0"/>
          <w:rtl/>
        </w:rPr>
        <w:tab/>
      </w:r>
      <w:r w:rsidR="00057CD7">
        <w:rPr>
          <w:rFonts w:ascii="Arial" w:hAnsi="Arial" w:hint="cs"/>
          <w:noProof w:val="0"/>
          <w:rtl/>
        </w:rPr>
        <w:t xml:space="preserve">המבקש לא העלה בסיכומים שהוגשו מטעמו </w:t>
      </w:r>
      <w:r>
        <w:rPr>
          <w:rFonts w:ascii="Arial" w:hAnsi="Arial" w:hint="cs"/>
          <w:noProof w:val="0"/>
          <w:rtl/>
        </w:rPr>
        <w:t xml:space="preserve">או בכתב טענות אחר </w:t>
      </w:r>
      <w:r w:rsidR="00057CD7">
        <w:rPr>
          <w:rFonts w:ascii="Arial" w:hAnsi="Arial" w:hint="cs"/>
          <w:noProof w:val="0"/>
          <w:rtl/>
        </w:rPr>
        <w:t xml:space="preserve">כל טענה ביחס לצורך בתיקון </w:t>
      </w:r>
      <w:r>
        <w:rPr>
          <w:rFonts w:ascii="Arial" w:hAnsi="Arial" w:hint="cs"/>
          <w:noProof w:val="0"/>
          <w:rtl/>
        </w:rPr>
        <w:t>ה</w:t>
      </w:r>
      <w:r w:rsidR="00057CD7">
        <w:rPr>
          <w:rFonts w:ascii="Arial" w:hAnsi="Arial" w:hint="cs"/>
          <w:noProof w:val="0"/>
          <w:rtl/>
        </w:rPr>
        <w:t xml:space="preserve">פרוטוקול </w:t>
      </w:r>
      <w:r>
        <w:rPr>
          <w:rFonts w:ascii="Arial" w:hAnsi="Arial" w:hint="cs"/>
          <w:noProof w:val="0"/>
          <w:rtl/>
        </w:rPr>
        <w:t>ו/או ביחס לקובץ השמע, וטענות אלה הועלו לראשונה רק ביום 21.1.2025 במסגרת בקשה מס' 112 הנ"ל.</w:t>
      </w:r>
    </w:p>
    <w:p w:rsidR="00330032" w:rsidRDefault="00330032" w:rsidP="00330032">
      <w:pPr>
        <w:pStyle w:val="ad"/>
        <w:spacing w:line="360" w:lineRule="auto"/>
        <w:ind w:left="425"/>
        <w:jc w:val="both"/>
        <w:rPr>
          <w:rFonts w:ascii="Arial" w:hAnsi="Arial"/>
          <w:noProof w:val="0"/>
          <w:rtl/>
        </w:rPr>
      </w:pPr>
    </w:p>
    <w:p w:rsidR="008B48B6" w:rsidRPr="008B48B6" w:rsidRDefault="008B48B6" w:rsidP="00267970">
      <w:pPr>
        <w:pStyle w:val="ad"/>
        <w:numPr>
          <w:ilvl w:val="0"/>
          <w:numId w:val="1"/>
        </w:numPr>
        <w:spacing w:line="360" w:lineRule="auto"/>
        <w:ind w:left="425"/>
        <w:jc w:val="both"/>
        <w:rPr>
          <w:rFonts w:ascii="Arial" w:hAnsi="Arial"/>
          <w:b/>
          <w:bCs/>
          <w:noProof w:val="0"/>
        </w:rPr>
      </w:pPr>
      <w:r w:rsidRPr="008B48B6">
        <w:rPr>
          <w:rFonts w:ascii="Arial" w:hAnsi="Arial" w:hint="cs"/>
          <w:b/>
          <w:bCs/>
          <w:noProof w:val="0"/>
          <w:rtl/>
        </w:rPr>
        <w:t>כאמור, די בכל הנ"ל כדי לדחות את הבקשה.</w:t>
      </w:r>
    </w:p>
    <w:p w:rsidR="008B48B6" w:rsidRDefault="008B48B6" w:rsidP="008B48B6">
      <w:pPr>
        <w:pStyle w:val="ad"/>
        <w:spacing w:line="360" w:lineRule="auto"/>
        <w:ind w:left="425"/>
        <w:jc w:val="both"/>
        <w:rPr>
          <w:rFonts w:ascii="Arial" w:hAnsi="Arial"/>
          <w:noProof w:val="0"/>
        </w:rPr>
      </w:pPr>
    </w:p>
    <w:p w:rsidR="00267970" w:rsidRDefault="008B48B6" w:rsidP="008B48B6">
      <w:pPr>
        <w:pStyle w:val="ad"/>
        <w:numPr>
          <w:ilvl w:val="0"/>
          <w:numId w:val="1"/>
        </w:numPr>
        <w:spacing w:line="360" w:lineRule="auto"/>
        <w:ind w:left="425"/>
        <w:jc w:val="both"/>
        <w:rPr>
          <w:rFonts w:ascii="Arial" w:hAnsi="Arial"/>
          <w:noProof w:val="0"/>
        </w:rPr>
      </w:pPr>
      <w:r>
        <w:rPr>
          <w:rFonts w:ascii="Arial" w:hAnsi="Arial" w:hint="cs"/>
          <w:noProof w:val="0"/>
          <w:rtl/>
        </w:rPr>
        <w:t>למעלה מן הצורך אתייחס להלן בתמצית גם לבקשה לגופה.</w:t>
      </w:r>
    </w:p>
    <w:p w:rsidR="008B48B6" w:rsidRPr="008B48B6" w:rsidRDefault="008B48B6" w:rsidP="008B48B6">
      <w:pPr>
        <w:pStyle w:val="ad"/>
        <w:rPr>
          <w:rFonts w:ascii="Arial" w:hAnsi="Arial"/>
          <w:noProof w:val="0"/>
          <w:rtl/>
        </w:rPr>
      </w:pPr>
    </w:p>
    <w:p w:rsidR="008B48B6" w:rsidRDefault="008B48B6" w:rsidP="006D498E">
      <w:pPr>
        <w:pStyle w:val="ad"/>
        <w:numPr>
          <w:ilvl w:val="0"/>
          <w:numId w:val="1"/>
        </w:numPr>
        <w:spacing w:line="360" w:lineRule="auto"/>
        <w:ind w:left="425"/>
        <w:jc w:val="both"/>
        <w:rPr>
          <w:rFonts w:ascii="Arial" w:hAnsi="Arial"/>
          <w:noProof w:val="0"/>
        </w:rPr>
      </w:pPr>
      <w:r>
        <w:rPr>
          <w:rFonts w:ascii="Arial" w:hAnsi="Arial" w:hint="cs"/>
          <w:noProof w:val="0"/>
          <w:rtl/>
        </w:rPr>
        <w:t>בבקשה עצמה אין כל פירוט של "הטעויות" אשר מבוקש לתקנן בפרוטוקול, והטענות שהובאו במסגרתה היו כלליות</w:t>
      </w:r>
      <w:r w:rsidR="00484B4D">
        <w:rPr>
          <w:rFonts w:ascii="Arial" w:hAnsi="Arial" w:hint="cs"/>
          <w:noProof w:val="0"/>
          <w:rtl/>
        </w:rPr>
        <w:t xml:space="preserve"> ועל דרך ההפניה</w:t>
      </w:r>
      <w:r>
        <w:rPr>
          <w:rFonts w:ascii="Arial" w:hAnsi="Arial" w:hint="cs"/>
          <w:noProof w:val="0"/>
          <w:rtl/>
        </w:rPr>
        <w:t xml:space="preserve">. </w:t>
      </w:r>
    </w:p>
    <w:p w:rsidR="00A41803" w:rsidRPr="00A41803" w:rsidRDefault="00A41803" w:rsidP="00A41803">
      <w:pPr>
        <w:pStyle w:val="ad"/>
        <w:rPr>
          <w:rFonts w:ascii="Arial" w:hAnsi="Arial"/>
          <w:noProof w:val="0"/>
          <w:rtl/>
        </w:rPr>
      </w:pPr>
    </w:p>
    <w:p w:rsidR="00A41803" w:rsidRDefault="00A41803" w:rsidP="006D498E">
      <w:pPr>
        <w:pStyle w:val="ad"/>
        <w:spacing w:line="360" w:lineRule="auto"/>
        <w:ind w:left="425"/>
        <w:jc w:val="both"/>
        <w:rPr>
          <w:rFonts w:ascii="Arial" w:hAnsi="Arial"/>
          <w:noProof w:val="0"/>
          <w:rtl/>
        </w:rPr>
      </w:pPr>
      <w:r>
        <w:rPr>
          <w:rFonts w:ascii="Arial" w:hAnsi="Arial" w:hint="cs"/>
          <w:noProof w:val="0"/>
          <w:rtl/>
        </w:rPr>
        <w:t>מהבקשה עולה שהמבקש, או מי מטעמו, ביצע השוואה בין קובץ השמע שקיבל לרשותו ובין פרוטוקו</w:t>
      </w:r>
      <w:r w:rsidR="006D498E">
        <w:rPr>
          <w:rFonts w:ascii="Arial" w:hAnsi="Arial" w:hint="cs"/>
          <w:noProof w:val="0"/>
          <w:rtl/>
        </w:rPr>
        <w:t xml:space="preserve">ל הדיון, וערך תמלול "חדש" </w:t>
      </w:r>
      <w:r>
        <w:rPr>
          <w:rFonts w:ascii="Arial" w:hAnsi="Arial" w:hint="cs"/>
          <w:noProof w:val="0"/>
          <w:rtl/>
        </w:rPr>
        <w:t xml:space="preserve">אשר צורף כנספח 2 לבקשה. תמלול זה בוצע, על פני הדברים, על גבי קובץ "וורד" של פרוטוקול הדיון, כאשר השינויים והתוספות </w:t>
      </w:r>
      <w:r w:rsidR="006D498E">
        <w:rPr>
          <w:rFonts w:ascii="Arial" w:hAnsi="Arial" w:hint="cs"/>
          <w:noProof w:val="0"/>
          <w:rtl/>
        </w:rPr>
        <w:t>ס</w:t>
      </w:r>
      <w:r>
        <w:rPr>
          <w:rFonts w:ascii="Arial" w:hAnsi="Arial" w:hint="cs"/>
          <w:noProof w:val="0"/>
          <w:rtl/>
        </w:rPr>
        <w:t>ו</w:t>
      </w:r>
      <w:r w:rsidR="006D498E">
        <w:rPr>
          <w:rFonts w:ascii="Arial" w:hAnsi="Arial" w:hint="cs"/>
          <w:noProof w:val="0"/>
          <w:rtl/>
        </w:rPr>
        <w:t>מנו</w:t>
      </w:r>
      <w:r>
        <w:rPr>
          <w:rFonts w:ascii="Arial" w:hAnsi="Arial" w:hint="cs"/>
          <w:noProof w:val="0"/>
          <w:rtl/>
        </w:rPr>
        <w:t xml:space="preserve"> ב</w:t>
      </w:r>
      <w:r w:rsidR="005A0935">
        <w:rPr>
          <w:rFonts w:ascii="Arial" w:hAnsi="Arial" w:hint="cs"/>
          <w:noProof w:val="0"/>
          <w:rtl/>
        </w:rPr>
        <w:t xml:space="preserve">גופן </w:t>
      </w:r>
      <w:r>
        <w:rPr>
          <w:rFonts w:ascii="Arial" w:hAnsi="Arial" w:hint="cs"/>
          <w:noProof w:val="0"/>
          <w:rtl/>
        </w:rPr>
        <w:t xml:space="preserve">אדום. </w:t>
      </w:r>
    </w:p>
    <w:p w:rsidR="00A41803" w:rsidRDefault="00A41803" w:rsidP="00A41803">
      <w:pPr>
        <w:pStyle w:val="ad"/>
        <w:spacing w:line="360" w:lineRule="auto"/>
        <w:ind w:left="425"/>
        <w:jc w:val="both"/>
        <w:rPr>
          <w:rFonts w:ascii="Arial" w:hAnsi="Arial"/>
          <w:noProof w:val="0"/>
          <w:rtl/>
        </w:rPr>
      </w:pPr>
    </w:p>
    <w:p w:rsidR="00A41803" w:rsidRDefault="00A41803" w:rsidP="005A0935">
      <w:pPr>
        <w:pStyle w:val="ad"/>
        <w:spacing w:line="360" w:lineRule="auto"/>
        <w:ind w:left="425"/>
        <w:jc w:val="both"/>
        <w:rPr>
          <w:rFonts w:ascii="Arial" w:hAnsi="Arial"/>
          <w:noProof w:val="0"/>
          <w:rtl/>
        </w:rPr>
      </w:pPr>
      <w:r>
        <w:rPr>
          <w:rFonts w:ascii="Arial" w:hAnsi="Arial" w:hint="cs"/>
          <w:noProof w:val="0"/>
          <w:rtl/>
        </w:rPr>
        <w:t xml:space="preserve">בסעיף 3 לבקשה נכללה טבלת השוואה, ממנה עולה </w:t>
      </w:r>
      <w:r w:rsidR="005A0935">
        <w:rPr>
          <w:rFonts w:ascii="Arial" w:hAnsi="Arial" w:hint="cs"/>
          <w:noProof w:val="0"/>
          <w:rtl/>
        </w:rPr>
        <w:t>שמדובר ב</w:t>
      </w:r>
      <w:r>
        <w:rPr>
          <w:rFonts w:ascii="Arial" w:hAnsi="Arial" w:hint="cs"/>
          <w:noProof w:val="0"/>
          <w:rtl/>
        </w:rPr>
        <w:t>תיקון</w:t>
      </w:r>
      <w:r w:rsidR="00517DF5">
        <w:rPr>
          <w:rFonts w:ascii="Arial" w:hAnsi="Arial" w:hint="cs"/>
          <w:noProof w:val="0"/>
          <w:rtl/>
        </w:rPr>
        <w:t>/הוספה</w:t>
      </w:r>
      <w:r>
        <w:rPr>
          <w:rFonts w:ascii="Arial" w:hAnsi="Arial" w:hint="cs"/>
          <w:noProof w:val="0"/>
          <w:rtl/>
        </w:rPr>
        <w:t xml:space="preserve"> </w:t>
      </w:r>
      <w:r w:rsidR="00517DF5">
        <w:rPr>
          <w:rFonts w:ascii="Arial" w:hAnsi="Arial" w:hint="cs"/>
          <w:noProof w:val="0"/>
          <w:rtl/>
        </w:rPr>
        <w:t xml:space="preserve">של 4,249 מילים </w:t>
      </w:r>
      <w:r w:rsidR="005A0935">
        <w:rPr>
          <w:rFonts w:ascii="Arial" w:hAnsi="Arial" w:hint="cs"/>
          <w:noProof w:val="0"/>
          <w:rtl/>
        </w:rPr>
        <w:t>ו</w:t>
      </w:r>
      <w:r w:rsidR="00517DF5">
        <w:rPr>
          <w:rFonts w:ascii="Arial" w:hAnsi="Arial" w:hint="cs"/>
          <w:noProof w:val="0"/>
          <w:rtl/>
        </w:rPr>
        <w:t xml:space="preserve">בעקבות כך התווספו </w:t>
      </w:r>
      <w:r>
        <w:rPr>
          <w:rFonts w:ascii="Arial" w:hAnsi="Arial" w:hint="cs"/>
          <w:noProof w:val="0"/>
          <w:rtl/>
        </w:rPr>
        <w:t>663 שורות ו-</w:t>
      </w:r>
      <w:r w:rsidR="00517DF5">
        <w:rPr>
          <w:rFonts w:ascii="Arial" w:hAnsi="Arial" w:hint="cs"/>
          <w:noProof w:val="0"/>
          <w:rtl/>
        </w:rPr>
        <w:t>20 עמ' לתמלול שערך</w:t>
      </w:r>
      <w:r w:rsidR="005A0935">
        <w:rPr>
          <w:rFonts w:ascii="Arial" w:hAnsi="Arial" w:hint="cs"/>
          <w:noProof w:val="0"/>
          <w:rtl/>
        </w:rPr>
        <w:t xml:space="preserve"> המבקש</w:t>
      </w:r>
      <w:r w:rsidR="00517DF5">
        <w:rPr>
          <w:rFonts w:ascii="Arial" w:hAnsi="Arial" w:hint="cs"/>
          <w:noProof w:val="0"/>
          <w:rtl/>
        </w:rPr>
        <w:t>. כעולה מהשורה השלישית לטבלה הנ"ל, כל התיקונים הנ"ל הינם בגדר "הבדלים מהותיים".</w:t>
      </w:r>
    </w:p>
    <w:p w:rsidR="00517DF5" w:rsidRDefault="005A0935" w:rsidP="00517DF5">
      <w:pPr>
        <w:pStyle w:val="ad"/>
        <w:spacing w:line="360" w:lineRule="auto"/>
        <w:ind w:left="425"/>
        <w:jc w:val="both"/>
        <w:rPr>
          <w:rFonts w:ascii="Arial" w:hAnsi="Arial"/>
          <w:noProof w:val="0"/>
        </w:rPr>
      </w:pPr>
      <w:r>
        <w:rPr>
          <w:rFonts w:ascii="Arial" w:hAnsi="Arial" w:hint="cs"/>
          <w:noProof w:val="0"/>
          <w:rtl/>
        </w:rPr>
        <w:t>ויודגש; ט</w:t>
      </w:r>
      <w:r w:rsidR="00517DF5">
        <w:rPr>
          <w:rFonts w:ascii="Arial" w:hAnsi="Arial" w:hint="cs"/>
          <w:noProof w:val="0"/>
          <w:rtl/>
        </w:rPr>
        <w:t xml:space="preserve">בלה זו כוללת נתונים מספריים </w:t>
      </w:r>
      <w:r>
        <w:rPr>
          <w:rFonts w:ascii="Arial" w:hAnsi="Arial" w:hint="cs"/>
          <w:noProof w:val="0"/>
          <w:rtl/>
        </w:rPr>
        <w:t xml:space="preserve">בלבד, </w:t>
      </w:r>
      <w:r w:rsidR="00517DF5">
        <w:rPr>
          <w:rFonts w:ascii="Arial" w:hAnsi="Arial" w:hint="cs"/>
          <w:noProof w:val="0"/>
          <w:rtl/>
        </w:rPr>
        <w:t>ולא את פרטי התיקונים הנדונים.</w:t>
      </w:r>
    </w:p>
    <w:p w:rsidR="00484B4D" w:rsidRPr="005A0935" w:rsidRDefault="00484B4D" w:rsidP="00484B4D">
      <w:pPr>
        <w:pStyle w:val="ad"/>
        <w:rPr>
          <w:rFonts w:ascii="Arial" w:hAnsi="Arial"/>
          <w:noProof w:val="0"/>
          <w:rtl/>
        </w:rPr>
      </w:pPr>
    </w:p>
    <w:p w:rsidR="00484B4D" w:rsidRDefault="00517DF5" w:rsidP="006D498E">
      <w:pPr>
        <w:pStyle w:val="ad"/>
        <w:numPr>
          <w:ilvl w:val="0"/>
          <w:numId w:val="1"/>
        </w:numPr>
        <w:spacing w:line="360" w:lineRule="auto"/>
        <w:ind w:left="425"/>
        <w:jc w:val="both"/>
        <w:rPr>
          <w:rFonts w:ascii="Arial" w:hAnsi="Arial"/>
          <w:noProof w:val="0"/>
        </w:rPr>
      </w:pPr>
      <w:r>
        <w:rPr>
          <w:rFonts w:ascii="Arial" w:hAnsi="Arial" w:hint="cs"/>
          <w:noProof w:val="0"/>
          <w:rtl/>
        </w:rPr>
        <w:t xml:space="preserve">כפי שפורט לעיל, על אף האמור בסעיף </w:t>
      </w:r>
      <w:r w:rsidR="008B1105">
        <w:rPr>
          <w:rFonts w:ascii="Arial" w:hAnsi="Arial" w:hint="cs"/>
          <w:noProof w:val="0"/>
          <w:rtl/>
        </w:rPr>
        <w:t xml:space="preserve">2 לבקשה, לא צורפה ע"י המבקש כל </w:t>
      </w:r>
      <w:r>
        <w:rPr>
          <w:rFonts w:ascii="Arial" w:hAnsi="Arial" w:hint="cs"/>
          <w:noProof w:val="0"/>
          <w:rtl/>
        </w:rPr>
        <w:t>"רשימת התיקונים"</w:t>
      </w:r>
      <w:r w:rsidR="008B1105">
        <w:rPr>
          <w:rFonts w:ascii="Arial" w:hAnsi="Arial" w:hint="cs"/>
          <w:noProof w:val="0"/>
          <w:rtl/>
        </w:rPr>
        <w:t>, אלא קובץ</w:t>
      </w:r>
      <w:r>
        <w:rPr>
          <w:rFonts w:ascii="Arial" w:hAnsi="Arial" w:hint="cs"/>
          <w:noProof w:val="0"/>
          <w:rtl/>
        </w:rPr>
        <w:t xml:space="preserve"> וורד של הדיון, </w:t>
      </w:r>
      <w:r w:rsidR="008B1105">
        <w:rPr>
          <w:rFonts w:ascii="Arial" w:hAnsi="Arial" w:hint="cs"/>
          <w:noProof w:val="0"/>
          <w:rtl/>
        </w:rPr>
        <w:t>כשהוא ערוך וכולל שינויים ותוספות. שסומנו ב</w:t>
      </w:r>
      <w:r w:rsidR="005A0935">
        <w:rPr>
          <w:rFonts w:ascii="Arial" w:hAnsi="Arial" w:hint="cs"/>
          <w:noProof w:val="0"/>
          <w:rtl/>
        </w:rPr>
        <w:t xml:space="preserve">גופן </w:t>
      </w:r>
      <w:r w:rsidR="008B1105">
        <w:rPr>
          <w:rFonts w:ascii="Arial" w:hAnsi="Arial" w:hint="cs"/>
          <w:noProof w:val="0"/>
          <w:rtl/>
        </w:rPr>
        <w:t xml:space="preserve">אדום. קובץ זה, שסומן '2' בנספחי הבקשה, כונה "פרוטוקול מתוקן לרבות התיקונים המבוקשים". </w:t>
      </w:r>
      <w:r w:rsidR="008B1105" w:rsidRPr="006D498E">
        <w:rPr>
          <w:rFonts w:ascii="Arial" w:hAnsi="Arial" w:hint="cs"/>
          <w:b/>
          <w:bCs/>
          <w:noProof w:val="0"/>
          <w:rtl/>
        </w:rPr>
        <w:t>דהיינו: המבקש לא צירף רשימת תיקונים כנטען בבקשה, אלא "פרוטוקול מתוקן</w:t>
      </w:r>
      <w:r w:rsidR="000B03D0" w:rsidRPr="006D498E">
        <w:rPr>
          <w:rFonts w:ascii="Arial" w:hAnsi="Arial" w:hint="cs"/>
          <w:b/>
          <w:bCs/>
          <w:noProof w:val="0"/>
          <w:rtl/>
        </w:rPr>
        <w:t xml:space="preserve">"- אשר </w:t>
      </w:r>
      <w:r w:rsidR="006D498E">
        <w:rPr>
          <w:rFonts w:ascii="Arial" w:hAnsi="Arial" w:hint="cs"/>
          <w:b/>
          <w:bCs/>
          <w:noProof w:val="0"/>
          <w:rtl/>
        </w:rPr>
        <w:t>על פני הדברים נערך על גבי מסמך הפרוטוקול הרשמי של בית המשפט, ו</w:t>
      </w:r>
      <w:r w:rsidR="000B03D0" w:rsidRPr="006D498E">
        <w:rPr>
          <w:rFonts w:ascii="Arial" w:hAnsi="Arial" w:hint="cs"/>
          <w:b/>
          <w:bCs/>
          <w:noProof w:val="0"/>
          <w:rtl/>
        </w:rPr>
        <w:t>עניין זה כשלעצמו הינו בעייתי ומעלה טעם לפגם</w:t>
      </w:r>
      <w:r w:rsidR="008B1105">
        <w:rPr>
          <w:rFonts w:ascii="Arial" w:hAnsi="Arial" w:hint="cs"/>
          <w:noProof w:val="0"/>
          <w:rtl/>
        </w:rPr>
        <w:t xml:space="preserve">. </w:t>
      </w:r>
    </w:p>
    <w:p w:rsidR="006D498E" w:rsidRDefault="006D498E" w:rsidP="006D498E">
      <w:pPr>
        <w:pStyle w:val="ad"/>
        <w:spacing w:line="360" w:lineRule="auto"/>
        <w:ind w:left="425"/>
        <w:jc w:val="both"/>
        <w:rPr>
          <w:rFonts w:ascii="Arial" w:hAnsi="Arial"/>
          <w:noProof w:val="0"/>
        </w:rPr>
      </w:pPr>
      <w:r>
        <w:rPr>
          <w:rFonts w:ascii="Arial" w:hAnsi="Arial" w:hint="cs"/>
          <w:noProof w:val="0"/>
          <w:rtl/>
        </w:rPr>
        <w:t xml:space="preserve">בבקשה אין כל פירוט של התיקונים המבוקשים, וכאמור גם "רשימת התיקונים" הנטענת כלל לא צורפה. </w:t>
      </w:r>
    </w:p>
    <w:p w:rsidR="006D498E" w:rsidRPr="006D498E" w:rsidRDefault="006D498E" w:rsidP="006D498E">
      <w:pPr>
        <w:pStyle w:val="ad"/>
        <w:rPr>
          <w:rFonts w:ascii="Arial" w:hAnsi="Arial"/>
          <w:noProof w:val="0"/>
          <w:rtl/>
        </w:rPr>
      </w:pPr>
    </w:p>
    <w:p w:rsidR="000B03D0" w:rsidRDefault="000B03D0" w:rsidP="00BB2F71">
      <w:pPr>
        <w:pStyle w:val="ad"/>
        <w:numPr>
          <w:ilvl w:val="0"/>
          <w:numId w:val="1"/>
        </w:numPr>
        <w:spacing w:line="360" w:lineRule="auto"/>
        <w:ind w:left="425"/>
        <w:jc w:val="both"/>
        <w:rPr>
          <w:rFonts w:ascii="Arial" w:hAnsi="Arial"/>
          <w:noProof w:val="0"/>
        </w:rPr>
      </w:pPr>
      <w:r>
        <w:rPr>
          <w:rFonts w:ascii="Arial" w:hAnsi="Arial" w:hint="cs"/>
          <w:noProof w:val="0"/>
          <w:rtl/>
        </w:rPr>
        <w:t xml:space="preserve">לשיטת </w:t>
      </w:r>
      <w:r w:rsidR="008B1105">
        <w:rPr>
          <w:rFonts w:ascii="Arial" w:hAnsi="Arial" w:hint="cs"/>
          <w:noProof w:val="0"/>
          <w:rtl/>
        </w:rPr>
        <w:t>המבקש ב</w:t>
      </w:r>
      <w:r w:rsidR="00D26C35">
        <w:rPr>
          <w:rFonts w:ascii="Arial" w:hAnsi="Arial" w:hint="cs"/>
          <w:noProof w:val="0"/>
          <w:rtl/>
        </w:rPr>
        <w:t xml:space="preserve">ית המשפט </w:t>
      </w:r>
      <w:r>
        <w:rPr>
          <w:rFonts w:ascii="Arial" w:hAnsi="Arial" w:hint="cs"/>
          <w:noProof w:val="0"/>
          <w:rtl/>
        </w:rPr>
        <w:t xml:space="preserve">אמור </w:t>
      </w:r>
      <w:r w:rsidR="00D26C35">
        <w:rPr>
          <w:rFonts w:ascii="Arial" w:hAnsi="Arial" w:hint="cs"/>
          <w:noProof w:val="0"/>
          <w:rtl/>
        </w:rPr>
        <w:t>להתייחס</w:t>
      </w:r>
      <w:r w:rsidR="0060728E">
        <w:rPr>
          <w:rFonts w:ascii="Arial" w:hAnsi="Arial" w:hint="cs"/>
          <w:noProof w:val="0"/>
          <w:rtl/>
        </w:rPr>
        <w:t>,</w:t>
      </w:r>
      <w:r w:rsidR="00D26C35">
        <w:rPr>
          <w:rFonts w:ascii="Arial" w:hAnsi="Arial" w:hint="cs"/>
          <w:noProof w:val="0"/>
          <w:rtl/>
        </w:rPr>
        <w:t xml:space="preserve"> </w:t>
      </w:r>
      <w:r w:rsidR="006D498E">
        <w:rPr>
          <w:rFonts w:ascii="Arial" w:hAnsi="Arial" w:hint="cs"/>
          <w:noProof w:val="0"/>
          <w:rtl/>
        </w:rPr>
        <w:t>לחפש</w:t>
      </w:r>
      <w:r w:rsidR="0060728E">
        <w:rPr>
          <w:rFonts w:ascii="Arial" w:hAnsi="Arial" w:hint="cs"/>
          <w:noProof w:val="0"/>
          <w:rtl/>
        </w:rPr>
        <w:t>,</w:t>
      </w:r>
      <w:r w:rsidR="006D498E">
        <w:rPr>
          <w:rFonts w:ascii="Arial" w:hAnsi="Arial" w:hint="cs"/>
          <w:noProof w:val="0"/>
          <w:rtl/>
        </w:rPr>
        <w:t xml:space="preserve"> ולאתר בעצמו בפרוטוקול הדיון</w:t>
      </w:r>
      <w:r w:rsidR="005A0935">
        <w:rPr>
          <w:rFonts w:ascii="Arial" w:hAnsi="Arial" w:hint="cs"/>
          <w:noProof w:val="0"/>
          <w:rtl/>
        </w:rPr>
        <w:t xml:space="preserve"> (המחזיק למעלה מ-90 עמודים)</w:t>
      </w:r>
      <w:r w:rsidR="006D498E">
        <w:rPr>
          <w:rFonts w:ascii="Arial" w:hAnsi="Arial" w:hint="cs"/>
          <w:noProof w:val="0"/>
          <w:rtl/>
        </w:rPr>
        <w:t xml:space="preserve"> </w:t>
      </w:r>
      <w:r w:rsidR="00D26C35">
        <w:rPr>
          <w:rFonts w:ascii="Arial" w:hAnsi="Arial" w:hint="cs"/>
          <w:noProof w:val="0"/>
          <w:rtl/>
        </w:rPr>
        <w:t>4,249 מילים אשר הוספו על יד</w:t>
      </w:r>
      <w:r w:rsidR="005A0935">
        <w:rPr>
          <w:rFonts w:ascii="Arial" w:hAnsi="Arial" w:hint="cs"/>
          <w:noProof w:val="0"/>
          <w:rtl/>
        </w:rPr>
        <w:t xml:space="preserve">י המבקש, </w:t>
      </w:r>
      <w:r w:rsidR="00D26C35">
        <w:rPr>
          <w:rFonts w:ascii="Arial" w:hAnsi="Arial" w:hint="cs"/>
          <w:noProof w:val="0"/>
          <w:rtl/>
        </w:rPr>
        <w:t>ו</w:t>
      </w:r>
      <w:r w:rsidR="0060728E">
        <w:rPr>
          <w:rFonts w:ascii="Arial" w:hAnsi="Arial" w:hint="cs"/>
          <w:noProof w:val="0"/>
          <w:rtl/>
        </w:rPr>
        <w:t xml:space="preserve">כן </w:t>
      </w:r>
      <w:r w:rsidR="00D26C35">
        <w:rPr>
          <w:rFonts w:ascii="Arial" w:hAnsi="Arial" w:hint="cs"/>
          <w:noProof w:val="0"/>
          <w:rtl/>
        </w:rPr>
        <w:t>לאתר בעצמו את מיקו</w:t>
      </w:r>
      <w:r>
        <w:rPr>
          <w:rFonts w:ascii="Arial" w:hAnsi="Arial" w:hint="cs"/>
          <w:noProof w:val="0"/>
          <w:rtl/>
        </w:rPr>
        <w:t>ם כל מילה ו</w:t>
      </w:r>
      <w:r w:rsidR="005A0935">
        <w:rPr>
          <w:rFonts w:ascii="Arial" w:hAnsi="Arial" w:hint="cs"/>
          <w:noProof w:val="0"/>
          <w:rtl/>
        </w:rPr>
        <w:t xml:space="preserve">תוספת נטענת </w:t>
      </w:r>
      <w:r>
        <w:rPr>
          <w:rFonts w:ascii="Arial" w:hAnsi="Arial" w:hint="cs"/>
          <w:noProof w:val="0"/>
          <w:rtl/>
        </w:rPr>
        <w:t>בפרוטוקול הדיון, א</w:t>
      </w:r>
      <w:r w:rsidR="00D26C35">
        <w:rPr>
          <w:rFonts w:ascii="Arial" w:hAnsi="Arial" w:hint="cs"/>
          <w:noProof w:val="0"/>
          <w:rtl/>
        </w:rPr>
        <w:t>ת הקשר</w:t>
      </w:r>
      <w:r>
        <w:rPr>
          <w:rFonts w:ascii="Arial" w:hAnsi="Arial" w:hint="cs"/>
          <w:noProof w:val="0"/>
          <w:rtl/>
        </w:rPr>
        <w:t>ה</w:t>
      </w:r>
      <w:r w:rsidR="00D26C35">
        <w:rPr>
          <w:rFonts w:ascii="Arial" w:hAnsi="Arial" w:hint="cs"/>
          <w:noProof w:val="0"/>
          <w:rtl/>
        </w:rPr>
        <w:t>, ואת חשיבת</w:t>
      </w:r>
      <w:r>
        <w:rPr>
          <w:rFonts w:ascii="Arial" w:hAnsi="Arial" w:hint="cs"/>
          <w:noProof w:val="0"/>
          <w:rtl/>
        </w:rPr>
        <w:t>/היעדר חשיבות התיקון/התוספת</w:t>
      </w:r>
      <w:r w:rsidR="006D498E">
        <w:rPr>
          <w:rFonts w:ascii="Arial" w:hAnsi="Arial" w:hint="cs"/>
          <w:noProof w:val="0"/>
          <w:rtl/>
        </w:rPr>
        <w:t>- זאת שעה שהבקשה חסרה כל פירוט כנ"ל כאמור</w:t>
      </w:r>
      <w:r w:rsidR="00D26C35">
        <w:rPr>
          <w:rFonts w:ascii="Arial" w:hAnsi="Arial" w:hint="cs"/>
          <w:noProof w:val="0"/>
          <w:rtl/>
        </w:rPr>
        <w:t xml:space="preserve">. </w:t>
      </w:r>
      <w:r>
        <w:rPr>
          <w:rFonts w:ascii="Arial" w:hAnsi="Arial" w:hint="cs"/>
          <w:noProof w:val="0"/>
          <w:rtl/>
        </w:rPr>
        <w:t xml:space="preserve">ויודגש; </w:t>
      </w:r>
      <w:r w:rsidR="005A0935">
        <w:rPr>
          <w:rFonts w:ascii="Arial" w:hAnsi="Arial" w:hint="cs"/>
          <w:noProof w:val="0"/>
          <w:rtl/>
        </w:rPr>
        <w:t>כלל התיקונים</w:t>
      </w:r>
      <w:r>
        <w:rPr>
          <w:rFonts w:ascii="Arial" w:hAnsi="Arial" w:hint="cs"/>
          <w:noProof w:val="0"/>
          <w:rtl/>
        </w:rPr>
        <w:t>/</w:t>
      </w:r>
      <w:r w:rsidR="005A0935">
        <w:rPr>
          <w:rFonts w:ascii="Arial" w:hAnsi="Arial" w:hint="cs"/>
          <w:noProof w:val="0"/>
          <w:rtl/>
        </w:rPr>
        <w:t>ה</w:t>
      </w:r>
      <w:r w:rsidR="00BB2F71">
        <w:rPr>
          <w:rFonts w:ascii="Arial" w:hAnsi="Arial" w:hint="cs"/>
          <w:noProof w:val="0"/>
          <w:rtl/>
        </w:rPr>
        <w:t>תוספת</w:t>
      </w:r>
      <w:r>
        <w:rPr>
          <w:rFonts w:ascii="Arial" w:hAnsi="Arial" w:hint="cs"/>
          <w:noProof w:val="0"/>
          <w:rtl/>
        </w:rPr>
        <w:t xml:space="preserve"> </w:t>
      </w:r>
      <w:r w:rsidR="00BB2F71">
        <w:rPr>
          <w:rFonts w:ascii="Arial" w:hAnsi="Arial" w:hint="cs"/>
          <w:noProof w:val="0"/>
          <w:rtl/>
        </w:rPr>
        <w:t>נסמכים</w:t>
      </w:r>
      <w:r>
        <w:rPr>
          <w:rFonts w:ascii="Arial" w:hAnsi="Arial" w:hint="cs"/>
          <w:noProof w:val="0"/>
          <w:rtl/>
        </w:rPr>
        <w:t xml:space="preserve"> על פרשנותו של המבקש לקובץ השמע של הדיון ולעולה ממנו לשיטתו.</w:t>
      </w:r>
    </w:p>
    <w:p w:rsidR="00D26C35" w:rsidRPr="000B03D0" w:rsidRDefault="00D26C35" w:rsidP="00D26C35">
      <w:pPr>
        <w:pStyle w:val="ad"/>
        <w:rPr>
          <w:rFonts w:ascii="Arial" w:hAnsi="Arial"/>
          <w:noProof w:val="0"/>
          <w:rtl/>
        </w:rPr>
      </w:pPr>
    </w:p>
    <w:p w:rsidR="00D26C35" w:rsidRPr="00D26C35" w:rsidRDefault="007C0D25" w:rsidP="00D26C35">
      <w:pPr>
        <w:pStyle w:val="ad"/>
        <w:numPr>
          <w:ilvl w:val="0"/>
          <w:numId w:val="1"/>
        </w:numPr>
        <w:spacing w:line="360" w:lineRule="auto"/>
        <w:ind w:left="425"/>
        <w:jc w:val="both"/>
        <w:rPr>
          <w:rFonts w:ascii="Arial" w:hAnsi="Arial"/>
          <w:noProof w:val="0"/>
        </w:rPr>
      </w:pPr>
      <w:r>
        <w:rPr>
          <w:rFonts w:ascii="Arial" w:hAnsi="Arial" w:hint="cs"/>
          <w:noProof w:val="0"/>
          <w:rtl/>
        </w:rPr>
        <w:t>לשיטת המבקש</w:t>
      </w:r>
      <w:r w:rsidR="00BB2F71">
        <w:rPr>
          <w:rFonts w:ascii="Arial" w:hAnsi="Arial" w:hint="cs"/>
          <w:noProof w:val="0"/>
          <w:rtl/>
        </w:rPr>
        <w:t>,</w:t>
      </w:r>
      <w:r>
        <w:rPr>
          <w:rFonts w:ascii="Arial" w:hAnsi="Arial" w:hint="cs"/>
          <w:noProof w:val="0"/>
          <w:rtl/>
        </w:rPr>
        <w:t xml:space="preserve"> בית המש</w:t>
      </w:r>
      <w:r w:rsidR="001A25DE">
        <w:rPr>
          <w:rFonts w:ascii="Arial" w:hAnsi="Arial" w:hint="cs"/>
          <w:noProof w:val="0"/>
          <w:rtl/>
        </w:rPr>
        <w:t>פ</w:t>
      </w:r>
      <w:r>
        <w:rPr>
          <w:rFonts w:ascii="Arial" w:hAnsi="Arial" w:hint="cs"/>
          <w:noProof w:val="0"/>
          <w:rtl/>
        </w:rPr>
        <w:t>ט אמור להשחית את זמנו על תיקון כל שגיאה שנפלה בתמליל הקלטת דיון ההוכחות הראשון, וזאת לאחר שיאתר בעצמו את התיקונים עפ"י המפורט "בתמלול המתוקן" שצורף לבקשה. בכל הכבוד לא מצאתי שיש ממש בטענות אלה, ו</w:t>
      </w:r>
      <w:r w:rsidR="00D26C35">
        <w:rPr>
          <w:rFonts w:ascii="Arial" w:hAnsi="Arial" w:hint="cs"/>
          <w:noProof w:val="0"/>
          <w:rtl/>
        </w:rPr>
        <w:t xml:space="preserve">לעניין זה אין לי אלא להפנות לדבריו </w:t>
      </w:r>
      <w:r>
        <w:rPr>
          <w:rFonts w:ascii="Arial" w:hAnsi="Arial" w:hint="cs"/>
          <w:noProof w:val="0"/>
          <w:rtl/>
        </w:rPr>
        <w:t xml:space="preserve">הנכוחים </w:t>
      </w:r>
      <w:r w:rsidR="00D26C35">
        <w:rPr>
          <w:rFonts w:ascii="Arial" w:hAnsi="Arial" w:hint="cs"/>
          <w:noProof w:val="0"/>
          <w:rtl/>
        </w:rPr>
        <w:t xml:space="preserve">של כב' הנשיא השופט יצחק עמית ברע"א 2623/14 </w:t>
      </w:r>
      <w:r w:rsidR="00D26C35" w:rsidRPr="00D26C35">
        <w:rPr>
          <w:rFonts w:ascii="Arial" w:hAnsi="Arial"/>
          <w:b/>
          <w:bCs/>
          <w:noProof w:val="0"/>
          <w:rtl/>
        </w:rPr>
        <w:t xml:space="preserve">סעדה גואנה מיטרי נ' עו"ד עלס דוברונסקי </w:t>
      </w:r>
      <w:r w:rsidR="00D26C35" w:rsidRPr="00D26C35">
        <w:rPr>
          <w:rFonts w:ascii="Arial" w:hAnsi="Arial"/>
          <w:noProof w:val="0"/>
          <w:rtl/>
        </w:rPr>
        <w:t>(נבו 7.5.2014)</w:t>
      </w:r>
      <w:r w:rsidR="00D26C35">
        <w:rPr>
          <w:rFonts w:ascii="Arial" w:hAnsi="Arial" w:hint="cs"/>
          <w:noProof w:val="0"/>
          <w:rtl/>
        </w:rPr>
        <w:t>:</w:t>
      </w:r>
    </w:p>
    <w:p w:rsidR="00D26C35" w:rsidRPr="00D26C35" w:rsidRDefault="00D26C35" w:rsidP="00D26C35">
      <w:pPr>
        <w:pStyle w:val="ad"/>
        <w:rPr>
          <w:rFonts w:ascii="Arial" w:hAnsi="Arial"/>
          <w:noProof w:val="0"/>
          <w:rtl/>
        </w:rPr>
      </w:pPr>
    </w:p>
    <w:p w:rsidR="00D26C35" w:rsidRPr="00D26C35" w:rsidRDefault="00D26C35" w:rsidP="00D26C35">
      <w:pPr>
        <w:pStyle w:val="ad"/>
        <w:spacing w:line="360" w:lineRule="auto"/>
        <w:ind w:left="1701" w:right="1134" w:hanging="981"/>
        <w:jc w:val="both"/>
        <w:rPr>
          <w:rFonts w:ascii="Arial" w:hAnsi="Arial"/>
          <w:noProof w:val="0"/>
        </w:rPr>
      </w:pPr>
      <w:r>
        <w:rPr>
          <w:rFonts w:ascii="Arial" w:hAnsi="Arial" w:hint="cs"/>
          <w:noProof w:val="0"/>
          <w:rtl/>
        </w:rPr>
        <w:t xml:space="preserve">               " </w:t>
      </w:r>
      <w:r w:rsidRPr="00D26C35">
        <w:rPr>
          <w:rFonts w:ascii="Arial" w:hAnsi="Arial"/>
          <w:b/>
          <w:bCs/>
          <w:noProof w:val="0"/>
          <w:rtl/>
        </w:rPr>
        <w:t>איני סבור כי בית משפט קמא אמור להשחית את זמנו בתיקון כל שגיאה ושגיאה בתמליל ההקלטה. למיטב ידיעתי, מרבית השופטים אינם נוהגים לעבור על תמלול ההקלטה, בשל הזמן הרב הכרוך בכך, ואם בית משפט קמא מצא לעשות כן ביוזמתו ובזמנו, הוא ראוי לכל שבח, ובוודאי שלא לבליסטראות שהטיחו בו המבקשים על כך שלא נעתר לכל 195 התיקונים שנתבקשו. העובדה כי בית משפט קמא תיקן גם שגיאות הקלדה, כאשר עבר על התמליל, אינה מחייבת אותו לעבור ולאשר גם כל אחד מ-127 תיקוני ההקלדה מתוך 195 התיקונים שביקשו המבקשים. רשאי היה בית המשפט לומר "עד כאן" - לא די בכך שהקדשתי מזמני היקר ותיקנתי חלק מטעויות ההקלדה, איני נדרש להשחית עוד מזמני להגהה מושלמת של תמליל ההקלטה, משל בעריכה לשונית עסקינן</w:t>
      </w:r>
      <w:r w:rsidRPr="00D26C35">
        <w:rPr>
          <w:rFonts w:ascii="Arial" w:hAnsi="Arial"/>
          <w:noProof w:val="0"/>
          <w:rtl/>
        </w:rPr>
        <w:t>.</w:t>
      </w:r>
      <w:r>
        <w:rPr>
          <w:rFonts w:ascii="Arial" w:hAnsi="Arial" w:hint="cs"/>
          <w:noProof w:val="0"/>
          <w:rtl/>
        </w:rPr>
        <w:t>"</w:t>
      </w:r>
    </w:p>
    <w:p w:rsidR="00D26C35" w:rsidRPr="00D26C35" w:rsidRDefault="00D26C35" w:rsidP="00D26C35">
      <w:pPr>
        <w:pStyle w:val="ad"/>
        <w:rPr>
          <w:rFonts w:ascii="Arial" w:hAnsi="Arial"/>
          <w:noProof w:val="0"/>
          <w:rtl/>
        </w:rPr>
      </w:pPr>
    </w:p>
    <w:p w:rsidR="00B46484" w:rsidRPr="00B46484" w:rsidRDefault="000B03D0" w:rsidP="00BB2F71">
      <w:pPr>
        <w:pStyle w:val="ad"/>
        <w:numPr>
          <w:ilvl w:val="0"/>
          <w:numId w:val="1"/>
        </w:numPr>
        <w:spacing w:line="360" w:lineRule="auto"/>
        <w:ind w:left="425"/>
        <w:jc w:val="both"/>
        <w:rPr>
          <w:rFonts w:ascii="Arial" w:hAnsi="Arial"/>
          <w:noProof w:val="0"/>
        </w:rPr>
      </w:pPr>
      <w:r w:rsidRPr="00B46484">
        <w:rPr>
          <w:rFonts w:ascii="Arial" w:hAnsi="Arial" w:hint="cs"/>
          <w:noProof w:val="0"/>
          <w:rtl/>
        </w:rPr>
        <w:t xml:space="preserve">עיון 'בפרוטוקול המתוקן' שצורף כנספח 2 לבקשה מעלה </w:t>
      </w:r>
      <w:r w:rsidR="00B47502" w:rsidRPr="00B46484">
        <w:rPr>
          <w:rFonts w:ascii="Arial" w:hAnsi="Arial" w:hint="cs"/>
          <w:noProof w:val="0"/>
          <w:rtl/>
        </w:rPr>
        <w:t xml:space="preserve">שחלק "מהתיקונים" הינם טכניים וחסרי כל חשיבות, "תיקונים" רבים </w:t>
      </w:r>
      <w:r w:rsidR="007C0D25" w:rsidRPr="00B46484">
        <w:rPr>
          <w:rFonts w:ascii="Arial" w:hAnsi="Arial" w:hint="cs"/>
          <w:noProof w:val="0"/>
          <w:rtl/>
        </w:rPr>
        <w:t xml:space="preserve">אחרים </w:t>
      </w:r>
      <w:r w:rsidR="00B47502" w:rsidRPr="00B46484">
        <w:rPr>
          <w:rFonts w:ascii="Arial" w:hAnsi="Arial" w:hint="cs"/>
          <w:noProof w:val="0"/>
          <w:rtl/>
        </w:rPr>
        <w:t xml:space="preserve">הינם דברים שעפ"י הנטען </w:t>
      </w:r>
      <w:r w:rsidR="007C0D25" w:rsidRPr="00B46484">
        <w:rPr>
          <w:rFonts w:ascii="Arial" w:hAnsi="Arial" w:hint="cs"/>
          <w:noProof w:val="0"/>
          <w:rtl/>
        </w:rPr>
        <w:t xml:space="preserve">נאמרו </w:t>
      </w:r>
      <w:r w:rsidR="00B47502" w:rsidRPr="00B46484">
        <w:rPr>
          <w:rFonts w:ascii="Arial" w:hAnsi="Arial" w:hint="cs"/>
          <w:noProof w:val="0"/>
          <w:rtl/>
        </w:rPr>
        <w:t xml:space="preserve">ע"י עורכי דין נוספים שהיו נוכחים באולם בית המשפט, ואשר כלל </w:t>
      </w:r>
      <w:r w:rsidR="001A25DE">
        <w:rPr>
          <w:rFonts w:ascii="Arial" w:hAnsi="Arial" w:hint="cs"/>
          <w:noProof w:val="0"/>
          <w:rtl/>
        </w:rPr>
        <w:t xml:space="preserve">לא </w:t>
      </w:r>
      <w:r w:rsidR="007C0D25" w:rsidRPr="00B46484">
        <w:rPr>
          <w:rFonts w:ascii="Arial" w:hAnsi="Arial" w:hint="cs"/>
          <w:noProof w:val="0"/>
          <w:rtl/>
        </w:rPr>
        <w:t>הורשו לטעון ו/או לחקור ו</w:t>
      </w:r>
      <w:r w:rsidR="00B47502" w:rsidRPr="00B46484">
        <w:rPr>
          <w:rFonts w:ascii="Arial" w:hAnsi="Arial" w:hint="cs"/>
          <w:noProof w:val="0"/>
          <w:rtl/>
        </w:rPr>
        <w:t xml:space="preserve">לא נשאו מיקרופונים במהלך הדיון </w:t>
      </w:r>
      <w:r w:rsidR="007C0D25" w:rsidRPr="00B46484">
        <w:rPr>
          <w:rFonts w:ascii="Arial" w:hAnsi="Arial" w:hint="cs"/>
          <w:noProof w:val="0"/>
          <w:rtl/>
        </w:rPr>
        <w:t xml:space="preserve">לצורך הקלטת דבריהם, וממילא אמירה כזו או אחרת שהובאה מפיהם </w:t>
      </w:r>
      <w:r w:rsidR="00957ADF" w:rsidRPr="00B46484">
        <w:rPr>
          <w:rFonts w:ascii="Arial" w:hAnsi="Arial" w:hint="cs"/>
          <w:noProof w:val="0"/>
          <w:rtl/>
        </w:rPr>
        <w:t xml:space="preserve">(כהערת ביניים) </w:t>
      </w:r>
      <w:r w:rsidR="007C0D25" w:rsidRPr="00B46484">
        <w:rPr>
          <w:rFonts w:ascii="Arial" w:hAnsi="Arial" w:hint="cs"/>
          <w:noProof w:val="0"/>
          <w:rtl/>
        </w:rPr>
        <w:t>כלל לא הייתה אמורה להוות חלק מפרוטוקול הדיון</w:t>
      </w:r>
      <w:r w:rsidR="00B47502" w:rsidRPr="00B46484">
        <w:rPr>
          <w:rFonts w:ascii="Arial" w:hAnsi="Arial" w:hint="cs"/>
          <w:noProof w:val="0"/>
          <w:rtl/>
        </w:rPr>
        <w:t xml:space="preserve">. </w:t>
      </w:r>
      <w:r w:rsidR="007C0D25" w:rsidRPr="00B46484">
        <w:rPr>
          <w:rFonts w:ascii="Arial" w:hAnsi="Arial" w:hint="cs"/>
          <w:noProof w:val="0"/>
          <w:rtl/>
        </w:rPr>
        <w:t>המבקש לא פירט בבקשתו איזו יתרון יש לו על פני חברת התמלול המקצועית שביצעה את התמלול וההקלטה, ו</w:t>
      </w:r>
      <w:r w:rsidR="00B46484">
        <w:rPr>
          <w:rFonts w:ascii="Arial" w:hAnsi="Arial" w:hint="cs"/>
          <w:noProof w:val="0"/>
          <w:rtl/>
        </w:rPr>
        <w:t xml:space="preserve">גם </w:t>
      </w:r>
      <w:r w:rsidR="007C0D25" w:rsidRPr="00B46484">
        <w:rPr>
          <w:rFonts w:ascii="Arial" w:hAnsi="Arial" w:hint="cs"/>
          <w:noProof w:val="0"/>
          <w:rtl/>
        </w:rPr>
        <w:t>הטענ</w:t>
      </w:r>
      <w:r w:rsidR="00B46484">
        <w:rPr>
          <w:rFonts w:ascii="Arial" w:hAnsi="Arial" w:hint="cs"/>
          <w:noProof w:val="0"/>
          <w:rtl/>
        </w:rPr>
        <w:t>ה</w:t>
      </w:r>
      <w:r w:rsidR="00B46484" w:rsidRPr="00B46484">
        <w:rPr>
          <w:rFonts w:ascii="Arial" w:hAnsi="Arial" w:hint="cs"/>
          <w:noProof w:val="0"/>
          <w:rtl/>
        </w:rPr>
        <w:t xml:space="preserve"> לפיה הפרוטוקול </w:t>
      </w:r>
      <w:r w:rsidR="00BB2F71">
        <w:rPr>
          <w:rFonts w:ascii="Arial" w:hAnsi="Arial" w:hint="cs"/>
          <w:noProof w:val="0"/>
          <w:rtl/>
        </w:rPr>
        <w:t>'</w:t>
      </w:r>
      <w:r w:rsidR="00B46484" w:rsidRPr="00B46484">
        <w:rPr>
          <w:rFonts w:ascii="Arial" w:hAnsi="Arial" w:hint="cs"/>
          <w:noProof w:val="0"/>
          <w:rtl/>
        </w:rPr>
        <w:t>חורג</w:t>
      </w:r>
      <w:r w:rsidR="00BB2F71">
        <w:rPr>
          <w:rFonts w:ascii="Arial" w:hAnsi="Arial" w:hint="cs"/>
          <w:noProof w:val="0"/>
          <w:rtl/>
        </w:rPr>
        <w:t>'</w:t>
      </w:r>
      <w:r w:rsidR="00B46484" w:rsidRPr="00B46484">
        <w:rPr>
          <w:rFonts w:ascii="Arial" w:hAnsi="Arial" w:hint="cs"/>
          <w:noProof w:val="0"/>
          <w:rtl/>
        </w:rPr>
        <w:t xml:space="preserve"> כביכול מנוהל הקלטה פענוח ותמלול שצורף כנספח 3 לבקשה לא הוכחה ולא פורטה ולא מצאתי לקבלה. </w:t>
      </w:r>
      <w:r w:rsidR="00B46484">
        <w:rPr>
          <w:rFonts w:ascii="Arial" w:hAnsi="Arial" w:hint="cs"/>
          <w:noProof w:val="0"/>
          <w:rtl/>
        </w:rPr>
        <w:t xml:space="preserve">כמו כן, גם </w:t>
      </w:r>
      <w:r w:rsidR="00B46484" w:rsidRPr="00B46484">
        <w:rPr>
          <w:rFonts w:ascii="Arial" w:hAnsi="Arial" w:hint="cs"/>
          <w:noProof w:val="0"/>
          <w:rtl/>
        </w:rPr>
        <w:t>הטענה ל"התערבות ידנית בפרוטוקול" נטענה בעלמא ולא הוכחה במאום, ולא מצאתי לקבלה.</w:t>
      </w:r>
    </w:p>
    <w:p w:rsidR="007C0D25" w:rsidRDefault="007C0D25" w:rsidP="007C0D25">
      <w:pPr>
        <w:pStyle w:val="ad"/>
        <w:spacing w:line="360" w:lineRule="auto"/>
        <w:ind w:left="425"/>
        <w:jc w:val="both"/>
        <w:rPr>
          <w:rFonts w:ascii="Arial" w:hAnsi="Arial"/>
          <w:noProof w:val="0"/>
        </w:rPr>
      </w:pPr>
    </w:p>
    <w:p w:rsidR="00957ADF" w:rsidRDefault="00957ADF" w:rsidP="00B46484">
      <w:pPr>
        <w:pStyle w:val="ad"/>
        <w:numPr>
          <w:ilvl w:val="0"/>
          <w:numId w:val="1"/>
        </w:numPr>
        <w:spacing w:line="360" w:lineRule="auto"/>
        <w:ind w:left="425"/>
        <w:jc w:val="both"/>
        <w:rPr>
          <w:rFonts w:ascii="Arial" w:hAnsi="Arial"/>
          <w:noProof w:val="0"/>
        </w:rPr>
      </w:pPr>
      <w:r>
        <w:rPr>
          <w:rFonts w:ascii="Arial" w:hAnsi="Arial" w:hint="cs"/>
          <w:noProof w:val="0"/>
          <w:rtl/>
        </w:rPr>
        <w:t xml:space="preserve">בניגוד לנטען בבקשה, </w:t>
      </w:r>
      <w:r w:rsidR="00B46484">
        <w:rPr>
          <w:rFonts w:ascii="Arial" w:hAnsi="Arial" w:hint="cs"/>
          <w:noProof w:val="0"/>
          <w:rtl/>
        </w:rPr>
        <w:t xml:space="preserve">לא מצאתי שמדובר </w:t>
      </w:r>
      <w:r>
        <w:rPr>
          <w:rFonts w:ascii="Arial" w:hAnsi="Arial" w:hint="cs"/>
          <w:noProof w:val="0"/>
          <w:rtl/>
        </w:rPr>
        <w:t xml:space="preserve">בתיקונים מהותיים ונדרשים, </w:t>
      </w:r>
      <w:r w:rsidR="00B46484">
        <w:rPr>
          <w:rFonts w:ascii="Arial" w:hAnsi="Arial" w:hint="cs"/>
          <w:noProof w:val="0"/>
          <w:rtl/>
        </w:rPr>
        <w:t>בבקשה אין כל הפנייה ולו לתיקון ספציפי מהותי בודד, והיא כולה ערוכה באופן כללי ועל דרך ההפניה כאמור, ובכל הכבוד, בכך לא די. הב</w:t>
      </w:r>
      <w:r>
        <w:rPr>
          <w:rFonts w:ascii="Arial" w:hAnsi="Arial" w:hint="cs"/>
          <w:noProof w:val="0"/>
          <w:rtl/>
        </w:rPr>
        <w:t xml:space="preserve">קשה </w:t>
      </w:r>
      <w:r w:rsidR="00B46484">
        <w:rPr>
          <w:rFonts w:ascii="Arial" w:hAnsi="Arial" w:hint="cs"/>
          <w:noProof w:val="0"/>
          <w:rtl/>
        </w:rPr>
        <w:t xml:space="preserve">הינה </w:t>
      </w:r>
      <w:r>
        <w:rPr>
          <w:rFonts w:ascii="Arial" w:hAnsi="Arial" w:hint="cs"/>
          <w:noProof w:val="0"/>
          <w:rtl/>
        </w:rPr>
        <w:t xml:space="preserve">חסרה </w:t>
      </w:r>
      <w:r w:rsidR="00B46484">
        <w:rPr>
          <w:rFonts w:ascii="Arial" w:hAnsi="Arial" w:hint="cs"/>
          <w:noProof w:val="0"/>
          <w:rtl/>
        </w:rPr>
        <w:t>ו</w:t>
      </w:r>
      <w:r>
        <w:rPr>
          <w:rFonts w:ascii="Arial" w:hAnsi="Arial" w:hint="cs"/>
          <w:noProof w:val="0"/>
          <w:rtl/>
        </w:rPr>
        <w:t>עמומה</w:t>
      </w:r>
      <w:r w:rsidR="00B46484">
        <w:rPr>
          <w:rFonts w:ascii="Arial" w:hAnsi="Arial" w:hint="cs"/>
          <w:noProof w:val="0"/>
          <w:rtl/>
        </w:rPr>
        <w:t>,</w:t>
      </w:r>
      <w:r>
        <w:rPr>
          <w:rFonts w:ascii="Arial" w:hAnsi="Arial" w:hint="cs"/>
          <w:noProof w:val="0"/>
          <w:rtl/>
        </w:rPr>
        <w:t xml:space="preserve"> אין </w:t>
      </w:r>
      <w:r w:rsidR="00B46484">
        <w:rPr>
          <w:rFonts w:ascii="Arial" w:hAnsi="Arial" w:hint="cs"/>
          <w:noProof w:val="0"/>
          <w:rtl/>
        </w:rPr>
        <w:t xml:space="preserve">בה </w:t>
      </w:r>
      <w:r>
        <w:rPr>
          <w:rFonts w:ascii="Arial" w:hAnsi="Arial" w:hint="cs"/>
          <w:noProof w:val="0"/>
          <w:rtl/>
        </w:rPr>
        <w:t>כל פירוט של התיקונים ו</w:t>
      </w:r>
      <w:r w:rsidR="00B46484">
        <w:rPr>
          <w:rFonts w:ascii="Arial" w:hAnsi="Arial" w:hint="cs"/>
          <w:noProof w:val="0"/>
          <w:rtl/>
        </w:rPr>
        <w:t xml:space="preserve">/או של </w:t>
      </w:r>
      <w:r>
        <w:rPr>
          <w:rFonts w:ascii="Arial" w:hAnsi="Arial" w:hint="cs"/>
          <w:noProof w:val="0"/>
          <w:rtl/>
        </w:rPr>
        <w:t xml:space="preserve">מהותם, וברי שלא </w:t>
      </w:r>
      <w:r w:rsidR="00B46484">
        <w:rPr>
          <w:rFonts w:ascii="Arial" w:hAnsi="Arial" w:hint="cs"/>
          <w:noProof w:val="0"/>
          <w:rtl/>
        </w:rPr>
        <w:t>עלה בידי המבקש ל</w:t>
      </w:r>
      <w:r>
        <w:rPr>
          <w:rFonts w:ascii="Arial" w:hAnsi="Arial" w:hint="cs"/>
          <w:noProof w:val="0"/>
          <w:rtl/>
        </w:rPr>
        <w:t>הוכ</w:t>
      </w:r>
      <w:r w:rsidR="00B46484">
        <w:rPr>
          <w:rFonts w:ascii="Arial" w:hAnsi="Arial" w:hint="cs"/>
          <w:noProof w:val="0"/>
          <w:rtl/>
        </w:rPr>
        <w:t>י</w:t>
      </w:r>
      <w:r>
        <w:rPr>
          <w:rFonts w:ascii="Arial" w:hAnsi="Arial" w:hint="cs"/>
          <w:noProof w:val="0"/>
          <w:rtl/>
        </w:rPr>
        <w:t>ח שמדובר בתיקונים מהותיים ונדרשים.</w:t>
      </w:r>
    </w:p>
    <w:p w:rsidR="00957ADF" w:rsidRDefault="00957ADF" w:rsidP="00957ADF">
      <w:pPr>
        <w:pStyle w:val="ad"/>
        <w:spacing w:line="360" w:lineRule="auto"/>
        <w:ind w:left="425"/>
        <w:jc w:val="both"/>
        <w:rPr>
          <w:rFonts w:ascii="Arial" w:hAnsi="Arial"/>
          <w:noProof w:val="0"/>
        </w:rPr>
      </w:pPr>
    </w:p>
    <w:p w:rsidR="00CE11D7" w:rsidRPr="00CE11D7" w:rsidRDefault="00957ADF" w:rsidP="00E50507">
      <w:pPr>
        <w:pStyle w:val="ad"/>
        <w:numPr>
          <w:ilvl w:val="0"/>
          <w:numId w:val="1"/>
        </w:numPr>
        <w:spacing w:line="360" w:lineRule="auto"/>
        <w:ind w:left="425"/>
        <w:jc w:val="both"/>
        <w:rPr>
          <w:rFonts w:ascii="Arial" w:hAnsi="Arial"/>
          <w:noProof w:val="0"/>
          <w:rtl/>
        </w:rPr>
      </w:pPr>
      <w:r w:rsidRPr="00CE11D7">
        <w:rPr>
          <w:rFonts w:ascii="Arial" w:hAnsi="Arial" w:hint="cs"/>
          <w:noProof w:val="0"/>
          <w:rtl/>
        </w:rPr>
        <w:t xml:space="preserve">דין הוא כי בקשה לתיקון פרוטוקול </w:t>
      </w:r>
      <w:r w:rsidR="00CE11D7" w:rsidRPr="00CE11D7">
        <w:rPr>
          <w:rFonts w:ascii="Arial" w:hAnsi="Arial" w:hint="cs"/>
          <w:noProof w:val="0"/>
          <w:rtl/>
        </w:rPr>
        <w:t xml:space="preserve">אינה אמורה לשמש קרקע להטרדת בית המשפט ולהוספת כל השמטה בפרוטוקול, </w:t>
      </w:r>
      <w:r w:rsidRPr="00CE11D7">
        <w:rPr>
          <w:rFonts w:ascii="Arial" w:hAnsi="Arial"/>
          <w:noProof w:val="0"/>
          <w:rtl/>
        </w:rPr>
        <w:t xml:space="preserve">"אין פירושו של דבר שצד רשאי להטריד ולייגע בית-משפט בבקשות לרוב, כדי לשכלל פרוטוקול ולמלא כל השמטה..." (ע"א 33/75 </w:t>
      </w:r>
      <w:r w:rsidRPr="00CE11D7">
        <w:rPr>
          <w:rFonts w:ascii="Arial" w:hAnsi="Arial"/>
          <w:b/>
          <w:bCs/>
          <w:noProof w:val="0"/>
          <w:rtl/>
        </w:rPr>
        <w:t>איר טרמו בע"מ נ' אתרים בחוף תל-אביב-יפו</w:t>
      </w:r>
      <w:r w:rsidRPr="00CE11D7">
        <w:rPr>
          <w:rFonts w:ascii="Arial" w:hAnsi="Arial"/>
          <w:noProof w:val="0"/>
          <w:rtl/>
        </w:rPr>
        <w:t xml:space="preserve">, פ"ד לו(1) 547, 556 (1975)). </w:t>
      </w:r>
      <w:r w:rsidR="00CE11D7" w:rsidRPr="00CE11D7">
        <w:rPr>
          <w:rFonts w:ascii="Arial" w:hAnsi="Arial" w:hint="cs"/>
          <w:noProof w:val="0"/>
          <w:rtl/>
        </w:rPr>
        <w:t xml:space="preserve">קל וחומר בנדוננו, שעה שמדובר בדיון הוכחות שהתקיים בהקלטה, והפרוטוקול </w:t>
      </w:r>
      <w:r w:rsidR="00BF772C">
        <w:rPr>
          <w:rFonts w:ascii="Arial" w:hAnsi="Arial" w:hint="cs"/>
          <w:noProof w:val="0"/>
          <w:rtl/>
        </w:rPr>
        <w:t xml:space="preserve">נשוא הבקשה שבפני </w:t>
      </w:r>
      <w:r w:rsidR="00CE11D7" w:rsidRPr="00CE11D7">
        <w:rPr>
          <w:rFonts w:ascii="Arial" w:hAnsi="Arial" w:hint="cs"/>
          <w:noProof w:val="0"/>
          <w:rtl/>
        </w:rPr>
        <w:t>הינו תמלול שנערך ע"י חברה חיצונית.</w:t>
      </w:r>
    </w:p>
    <w:p w:rsidR="00CE11D7" w:rsidRPr="00957ADF" w:rsidRDefault="00CE11D7" w:rsidP="00CE11D7">
      <w:pPr>
        <w:pStyle w:val="ad"/>
        <w:spacing w:line="360" w:lineRule="auto"/>
        <w:ind w:left="425"/>
        <w:jc w:val="both"/>
        <w:rPr>
          <w:rFonts w:ascii="Arial" w:hAnsi="Arial"/>
          <w:noProof w:val="0"/>
          <w:rtl/>
        </w:rPr>
      </w:pPr>
    </w:p>
    <w:p w:rsidR="00BF772C" w:rsidRPr="00BF772C" w:rsidRDefault="00BF772C" w:rsidP="00BF772C">
      <w:pPr>
        <w:pStyle w:val="ad"/>
        <w:rPr>
          <w:rFonts w:ascii="Arial" w:hAnsi="Arial"/>
          <w:noProof w:val="0"/>
          <w:rtl/>
        </w:rPr>
      </w:pPr>
    </w:p>
    <w:p w:rsidR="006B7499" w:rsidRDefault="00B46484" w:rsidP="006B7499">
      <w:pPr>
        <w:pStyle w:val="ad"/>
        <w:numPr>
          <w:ilvl w:val="0"/>
          <w:numId w:val="1"/>
        </w:numPr>
        <w:spacing w:line="360" w:lineRule="auto"/>
        <w:ind w:left="425"/>
        <w:jc w:val="both"/>
        <w:rPr>
          <w:rFonts w:ascii="Arial" w:hAnsi="Arial"/>
          <w:noProof w:val="0"/>
        </w:rPr>
      </w:pPr>
      <w:r>
        <w:rPr>
          <w:rFonts w:ascii="Arial" w:hAnsi="Arial" w:hint="cs"/>
          <w:noProof w:val="0"/>
          <w:rtl/>
        </w:rPr>
        <w:t xml:space="preserve">כפי שיוראה להלן, גם בפסיקה </w:t>
      </w:r>
      <w:r w:rsidR="00BF772C" w:rsidRPr="00B46484">
        <w:rPr>
          <w:rFonts w:ascii="Arial" w:hAnsi="Arial" w:hint="cs"/>
          <w:noProof w:val="0"/>
          <w:rtl/>
        </w:rPr>
        <w:t xml:space="preserve">אליה הפנה המבקש </w:t>
      </w:r>
      <w:r w:rsidR="00744DA5" w:rsidRPr="00B46484">
        <w:rPr>
          <w:rFonts w:ascii="Arial" w:hAnsi="Arial" w:hint="cs"/>
          <w:noProof w:val="0"/>
          <w:rtl/>
        </w:rPr>
        <w:t xml:space="preserve">בבקשתו </w:t>
      </w:r>
      <w:r w:rsidR="00BF772C" w:rsidRPr="00B46484">
        <w:rPr>
          <w:rFonts w:ascii="Arial" w:hAnsi="Arial" w:hint="cs"/>
          <w:noProof w:val="0"/>
          <w:rtl/>
        </w:rPr>
        <w:t>אין כ</w:t>
      </w:r>
      <w:r w:rsidR="00744DA5" w:rsidRPr="00B46484">
        <w:rPr>
          <w:rFonts w:ascii="Arial" w:hAnsi="Arial" w:hint="cs"/>
          <w:noProof w:val="0"/>
          <w:rtl/>
        </w:rPr>
        <w:t>די</w:t>
      </w:r>
      <w:r w:rsidR="00BF772C" w:rsidRPr="00B46484">
        <w:rPr>
          <w:rFonts w:ascii="Arial" w:hAnsi="Arial" w:hint="cs"/>
          <w:noProof w:val="0"/>
          <w:rtl/>
        </w:rPr>
        <w:t xml:space="preserve"> להועיל לו</w:t>
      </w:r>
      <w:r>
        <w:rPr>
          <w:rFonts w:ascii="Arial" w:hAnsi="Arial" w:hint="cs"/>
          <w:noProof w:val="0"/>
          <w:rtl/>
        </w:rPr>
        <w:t xml:space="preserve">. </w:t>
      </w:r>
    </w:p>
    <w:p w:rsidR="006B7499" w:rsidRPr="00D305E3" w:rsidRDefault="006B7499" w:rsidP="00D305E3">
      <w:pPr>
        <w:pStyle w:val="ad"/>
        <w:spacing w:line="360" w:lineRule="auto"/>
        <w:ind w:left="425"/>
        <w:jc w:val="both"/>
        <w:rPr>
          <w:rFonts w:ascii="Arial" w:hAnsi="Arial"/>
          <w:b/>
          <w:bCs/>
          <w:noProof w:val="0"/>
          <w:rtl/>
        </w:rPr>
      </w:pPr>
      <w:r w:rsidRPr="00D305E3">
        <w:rPr>
          <w:rFonts w:ascii="Arial" w:hAnsi="Arial" w:hint="cs"/>
          <w:b/>
          <w:bCs/>
          <w:noProof w:val="0"/>
          <w:rtl/>
        </w:rPr>
        <w:t>חלק מ</w:t>
      </w:r>
      <w:r w:rsidRPr="00D305E3">
        <w:rPr>
          <w:rFonts w:ascii="Arial" w:hAnsi="Arial"/>
          <w:b/>
          <w:bCs/>
          <w:noProof w:val="0"/>
          <w:rtl/>
        </w:rPr>
        <w:t>טיעו</w:t>
      </w:r>
      <w:r w:rsidRPr="00D305E3">
        <w:rPr>
          <w:rFonts w:ascii="Arial" w:hAnsi="Arial" w:hint="cs"/>
          <w:b/>
          <w:bCs/>
          <w:noProof w:val="0"/>
          <w:rtl/>
        </w:rPr>
        <w:t>ניו</w:t>
      </w:r>
      <w:r w:rsidRPr="00D305E3">
        <w:rPr>
          <w:rFonts w:ascii="Arial" w:hAnsi="Arial"/>
          <w:b/>
          <w:bCs/>
          <w:noProof w:val="0"/>
          <w:rtl/>
        </w:rPr>
        <w:t xml:space="preserve"> המשפטי</w:t>
      </w:r>
      <w:r w:rsidRPr="00D305E3">
        <w:rPr>
          <w:rFonts w:ascii="Arial" w:hAnsi="Arial" w:hint="cs"/>
          <w:b/>
          <w:bCs/>
          <w:noProof w:val="0"/>
          <w:rtl/>
        </w:rPr>
        <w:t>ים</w:t>
      </w:r>
      <w:r w:rsidRPr="00D305E3">
        <w:rPr>
          <w:rFonts w:ascii="Arial" w:hAnsi="Arial"/>
          <w:b/>
          <w:bCs/>
          <w:noProof w:val="0"/>
          <w:rtl/>
        </w:rPr>
        <w:t xml:space="preserve"> </w:t>
      </w:r>
      <w:r w:rsidRPr="00D305E3">
        <w:rPr>
          <w:rFonts w:ascii="Arial" w:hAnsi="Arial" w:hint="cs"/>
          <w:b/>
          <w:bCs/>
          <w:noProof w:val="0"/>
          <w:rtl/>
        </w:rPr>
        <w:t>של המבקש אשר פורטו בבקשה,</w:t>
      </w:r>
      <w:r w:rsidRPr="00D305E3">
        <w:rPr>
          <w:rFonts w:ascii="Arial" w:hAnsi="Arial"/>
          <w:b/>
          <w:bCs/>
          <w:noProof w:val="0"/>
          <w:rtl/>
        </w:rPr>
        <w:t xml:space="preserve"> נסמ</w:t>
      </w:r>
      <w:r w:rsidRPr="00D305E3">
        <w:rPr>
          <w:rFonts w:ascii="Arial" w:hAnsi="Arial" w:hint="cs"/>
          <w:b/>
          <w:bCs/>
          <w:noProof w:val="0"/>
          <w:rtl/>
        </w:rPr>
        <w:t>כו</w:t>
      </w:r>
      <w:r w:rsidRPr="00D305E3">
        <w:rPr>
          <w:rFonts w:ascii="Arial" w:hAnsi="Arial"/>
          <w:b/>
          <w:bCs/>
          <w:noProof w:val="0"/>
          <w:rtl/>
        </w:rPr>
        <w:t xml:space="preserve"> על פסקי דין ו</w:t>
      </w:r>
      <w:r w:rsidRPr="00D305E3">
        <w:rPr>
          <w:rFonts w:ascii="Arial" w:hAnsi="Arial" w:hint="cs"/>
          <w:b/>
          <w:bCs/>
          <w:noProof w:val="0"/>
          <w:rtl/>
        </w:rPr>
        <w:t>דברי</w:t>
      </w:r>
      <w:r w:rsidRPr="00D305E3">
        <w:rPr>
          <w:rFonts w:ascii="Arial" w:hAnsi="Arial"/>
          <w:b/>
          <w:bCs/>
          <w:noProof w:val="0"/>
          <w:rtl/>
        </w:rPr>
        <w:t>ם מתוך פסקי דין שלא היו ולא נבראו</w:t>
      </w:r>
      <w:r w:rsidR="00D305E3">
        <w:rPr>
          <w:rFonts w:ascii="Arial" w:hAnsi="Arial" w:hint="cs"/>
          <w:b/>
          <w:bCs/>
          <w:noProof w:val="0"/>
          <w:rtl/>
        </w:rPr>
        <w:t>, וקיים חשש שמדובר במקרה נוסף של שימוש לא זהיר בכלי הבינה המלאכותית</w:t>
      </w:r>
      <w:r w:rsidRPr="00D305E3">
        <w:rPr>
          <w:rFonts w:ascii="Arial" w:hAnsi="Arial" w:hint="cs"/>
          <w:b/>
          <w:bCs/>
          <w:noProof w:val="0"/>
          <w:rtl/>
        </w:rPr>
        <w:t xml:space="preserve">. </w:t>
      </w:r>
    </w:p>
    <w:p w:rsidR="00D305E3" w:rsidRDefault="00D305E3" w:rsidP="00120E28">
      <w:pPr>
        <w:pStyle w:val="ad"/>
        <w:spacing w:line="360" w:lineRule="auto"/>
        <w:ind w:left="425"/>
        <w:jc w:val="both"/>
        <w:rPr>
          <w:rFonts w:ascii="Arial" w:hAnsi="Arial"/>
          <w:noProof w:val="0"/>
          <w:rtl/>
        </w:rPr>
      </w:pPr>
    </w:p>
    <w:p w:rsidR="006B7499" w:rsidRDefault="006B7499" w:rsidP="00120E28">
      <w:pPr>
        <w:pStyle w:val="ad"/>
        <w:spacing w:line="360" w:lineRule="auto"/>
        <w:ind w:left="425"/>
        <w:jc w:val="both"/>
        <w:rPr>
          <w:rFonts w:ascii="Arial" w:hAnsi="Arial"/>
          <w:noProof w:val="0"/>
          <w:rtl/>
        </w:rPr>
      </w:pPr>
      <w:r>
        <w:rPr>
          <w:rFonts w:ascii="Arial" w:hAnsi="Arial" w:hint="cs"/>
          <w:noProof w:val="0"/>
          <w:rtl/>
        </w:rPr>
        <w:t>כך, בסעיף 9 לבקשתו, הפנה המבקש ל"</w:t>
      </w:r>
      <w:r w:rsidRPr="006B7499">
        <w:rPr>
          <w:rFonts w:ascii="Arial" w:hAnsi="Arial"/>
          <w:noProof w:val="0"/>
          <w:rtl/>
        </w:rPr>
        <w:t>ע"א 5110/92 חניון חיפה בע"מ נ' מצת אור (הדר חיפה) בע"מ, פ"ד מח(5</w:t>
      </w:r>
      <w:r w:rsidR="00D305E3">
        <w:rPr>
          <w:rFonts w:ascii="Arial" w:hAnsi="Arial" w:hint="cs"/>
          <w:noProof w:val="0"/>
          <w:rtl/>
        </w:rPr>
        <w:t>)</w:t>
      </w:r>
      <w:r w:rsidRPr="006B7499">
        <w:rPr>
          <w:rFonts w:ascii="Arial" w:hAnsi="Arial"/>
          <w:noProof w:val="0"/>
          <w:rtl/>
        </w:rPr>
        <w:t xml:space="preserve"> 343 (1994)</w:t>
      </w:r>
      <w:r>
        <w:rPr>
          <w:rFonts w:ascii="Arial" w:hAnsi="Arial" w:hint="cs"/>
          <w:noProof w:val="0"/>
          <w:rtl/>
        </w:rPr>
        <w:t>" ולעקרונות שנקבעו במסגרתו בקשר לחשיבות הדי</w:t>
      </w:r>
      <w:r w:rsidR="00120E28">
        <w:rPr>
          <w:rFonts w:ascii="Arial" w:hAnsi="Arial" w:hint="cs"/>
          <w:noProof w:val="0"/>
          <w:rtl/>
        </w:rPr>
        <w:t xml:space="preserve">וק בפרוטוקול הדיון. </w:t>
      </w:r>
      <w:r w:rsidR="00120E28" w:rsidRPr="00810AA4">
        <w:rPr>
          <w:rFonts w:ascii="Arial" w:hAnsi="Arial" w:hint="cs"/>
          <w:b/>
          <w:bCs/>
          <w:noProof w:val="0"/>
          <w:rtl/>
        </w:rPr>
        <w:t>ברם, הנכון הוא ש</w:t>
      </w:r>
      <w:r w:rsidRPr="00810AA4">
        <w:rPr>
          <w:rFonts w:ascii="Arial" w:hAnsi="Arial" w:hint="cs"/>
          <w:b/>
          <w:bCs/>
          <w:noProof w:val="0"/>
          <w:rtl/>
        </w:rPr>
        <w:t xml:space="preserve">פסק </w:t>
      </w:r>
      <w:r w:rsidR="00120E28" w:rsidRPr="00810AA4">
        <w:rPr>
          <w:rFonts w:ascii="Arial" w:hAnsi="Arial" w:hint="cs"/>
          <w:b/>
          <w:bCs/>
          <w:noProof w:val="0"/>
          <w:rtl/>
        </w:rPr>
        <w:t>ה</w:t>
      </w:r>
      <w:r w:rsidRPr="00810AA4">
        <w:rPr>
          <w:rFonts w:ascii="Arial" w:hAnsi="Arial" w:hint="cs"/>
          <w:b/>
          <w:bCs/>
          <w:noProof w:val="0"/>
          <w:rtl/>
        </w:rPr>
        <w:t xml:space="preserve">דין </w:t>
      </w:r>
      <w:r w:rsidR="00120E28" w:rsidRPr="00810AA4">
        <w:rPr>
          <w:rFonts w:ascii="Arial" w:hAnsi="Arial" w:hint="cs"/>
          <w:b/>
          <w:bCs/>
          <w:noProof w:val="0"/>
          <w:rtl/>
        </w:rPr>
        <w:t xml:space="preserve">אליו הפנה </w:t>
      </w:r>
      <w:r w:rsidRPr="00810AA4">
        <w:rPr>
          <w:rFonts w:ascii="Arial" w:hAnsi="Arial" w:hint="cs"/>
          <w:b/>
          <w:bCs/>
          <w:noProof w:val="0"/>
          <w:rtl/>
        </w:rPr>
        <w:t>אינו קיים</w:t>
      </w:r>
      <w:r>
        <w:rPr>
          <w:rFonts w:ascii="Arial" w:hAnsi="Arial" w:hint="cs"/>
          <w:noProof w:val="0"/>
          <w:rtl/>
        </w:rPr>
        <w:t xml:space="preserve"> </w:t>
      </w:r>
      <w:r w:rsidR="00120E28">
        <w:rPr>
          <w:rFonts w:ascii="Arial" w:hAnsi="Arial" w:hint="cs"/>
          <w:noProof w:val="0"/>
          <w:rtl/>
        </w:rPr>
        <w:t>(</w:t>
      </w:r>
      <w:r>
        <w:rPr>
          <w:rFonts w:ascii="Arial" w:hAnsi="Arial" w:hint="cs"/>
          <w:noProof w:val="0"/>
          <w:rtl/>
        </w:rPr>
        <w:t xml:space="preserve">חרף הדמיון </w:t>
      </w:r>
      <w:r w:rsidR="00120E28">
        <w:rPr>
          <w:rFonts w:ascii="Arial" w:hAnsi="Arial" w:hint="cs"/>
          <w:noProof w:val="0"/>
          <w:rtl/>
        </w:rPr>
        <w:t xml:space="preserve">בשם </w:t>
      </w:r>
      <w:r>
        <w:rPr>
          <w:rFonts w:ascii="Arial" w:hAnsi="Arial" w:hint="cs"/>
          <w:noProof w:val="0"/>
          <w:rtl/>
        </w:rPr>
        <w:t>להלכת "חניון חיפה" הידועה</w:t>
      </w:r>
      <w:r w:rsidR="00120E28">
        <w:rPr>
          <w:rFonts w:ascii="Arial" w:hAnsi="Arial" w:hint="cs"/>
          <w:noProof w:val="0"/>
          <w:rtl/>
        </w:rPr>
        <w:t>-</w:t>
      </w:r>
      <w:r>
        <w:rPr>
          <w:rFonts w:ascii="Arial" w:hAnsi="Arial" w:hint="cs"/>
          <w:noProof w:val="0"/>
          <w:rtl/>
        </w:rPr>
        <w:t xml:space="preserve"> </w:t>
      </w:r>
      <w:r w:rsidRPr="006B7499">
        <w:rPr>
          <w:rFonts w:ascii="Arial" w:hAnsi="Arial"/>
          <w:noProof w:val="0"/>
          <w:rtl/>
        </w:rPr>
        <w:t xml:space="preserve">רע"א 103/82 </w:t>
      </w:r>
      <w:r w:rsidRPr="00D305E3">
        <w:rPr>
          <w:rFonts w:ascii="Arial" w:hAnsi="Arial"/>
          <w:b/>
          <w:bCs/>
          <w:noProof w:val="0"/>
          <w:rtl/>
        </w:rPr>
        <w:t>חניון חיפה בע"מ נ' מצת אור (הדר חיפה) בע"מ</w:t>
      </w:r>
      <w:r w:rsidRPr="006B7499">
        <w:rPr>
          <w:rFonts w:ascii="Arial" w:hAnsi="Arial"/>
          <w:noProof w:val="0"/>
          <w:rtl/>
        </w:rPr>
        <w:t>, לו(3) 123 (1982)</w:t>
      </w:r>
      <w:r w:rsidR="00120E28">
        <w:rPr>
          <w:rFonts w:ascii="Arial" w:hAnsi="Arial" w:hint="cs"/>
          <w:noProof w:val="0"/>
          <w:rtl/>
        </w:rPr>
        <w:t>-</w:t>
      </w:r>
      <w:r>
        <w:rPr>
          <w:rFonts w:ascii="Arial" w:hAnsi="Arial" w:hint="cs"/>
          <w:noProof w:val="0"/>
          <w:rtl/>
        </w:rPr>
        <w:t xml:space="preserve"> אשר כלל אינה רלוונטית למקרה דנן</w:t>
      </w:r>
      <w:r w:rsidR="00120E28">
        <w:rPr>
          <w:rFonts w:ascii="Arial" w:hAnsi="Arial" w:hint="cs"/>
          <w:noProof w:val="0"/>
          <w:rtl/>
        </w:rPr>
        <w:t>)</w:t>
      </w:r>
      <w:r>
        <w:rPr>
          <w:rFonts w:ascii="Arial" w:hAnsi="Arial" w:hint="cs"/>
          <w:noProof w:val="0"/>
          <w:rtl/>
        </w:rPr>
        <w:t>.</w:t>
      </w:r>
    </w:p>
    <w:p w:rsidR="00D305E3" w:rsidRDefault="00D305E3" w:rsidP="00120E28">
      <w:pPr>
        <w:pStyle w:val="ad"/>
        <w:spacing w:line="360" w:lineRule="auto"/>
        <w:ind w:left="425"/>
        <w:jc w:val="both"/>
        <w:rPr>
          <w:rFonts w:ascii="Arial" w:hAnsi="Arial"/>
          <w:noProof w:val="0"/>
          <w:rtl/>
        </w:rPr>
      </w:pPr>
    </w:p>
    <w:p w:rsidR="006B7499" w:rsidRDefault="006B7499" w:rsidP="00120E28">
      <w:pPr>
        <w:pStyle w:val="ad"/>
        <w:spacing w:line="360" w:lineRule="auto"/>
        <w:ind w:left="425"/>
        <w:jc w:val="both"/>
        <w:rPr>
          <w:rFonts w:ascii="Arial" w:hAnsi="Arial"/>
          <w:noProof w:val="0"/>
          <w:rtl/>
        </w:rPr>
      </w:pPr>
      <w:r>
        <w:rPr>
          <w:rFonts w:ascii="Arial" w:hAnsi="Arial" w:hint="cs"/>
          <w:noProof w:val="0"/>
          <w:rtl/>
        </w:rPr>
        <w:t xml:space="preserve">עוד הפנה המבקש בסעיף 9 </w:t>
      </w:r>
      <w:r w:rsidR="00120E28">
        <w:rPr>
          <w:rFonts w:ascii="Arial" w:hAnsi="Arial" w:hint="cs"/>
          <w:noProof w:val="0"/>
          <w:rtl/>
        </w:rPr>
        <w:t>לבקשתו</w:t>
      </w:r>
      <w:r>
        <w:rPr>
          <w:rFonts w:ascii="Arial" w:hAnsi="Arial" w:hint="cs"/>
          <w:noProof w:val="0"/>
          <w:rtl/>
        </w:rPr>
        <w:t xml:space="preserve"> </w:t>
      </w:r>
      <w:r w:rsidRPr="00810AA4">
        <w:rPr>
          <w:rFonts w:ascii="Arial" w:hAnsi="Arial" w:hint="cs"/>
          <w:b/>
          <w:bCs/>
          <w:noProof w:val="0"/>
          <w:rtl/>
        </w:rPr>
        <w:t>לפסק דין נוסף שלא היה ולא נברא</w:t>
      </w:r>
      <w:r>
        <w:rPr>
          <w:rFonts w:ascii="Arial" w:hAnsi="Arial" w:hint="cs"/>
          <w:noProof w:val="0"/>
          <w:rtl/>
        </w:rPr>
        <w:t>: "</w:t>
      </w:r>
      <w:r w:rsidRPr="006B7499">
        <w:rPr>
          <w:rFonts w:ascii="Arial" w:hAnsi="Arial"/>
          <w:noProof w:val="0"/>
          <w:rtl/>
        </w:rPr>
        <w:t>רע"א 7192/96 עיזבון המנוח משה שניאור ז"ל נ' עיריית ירושלים, פ"ד נב(1) 69 (1998)</w:t>
      </w:r>
      <w:r>
        <w:rPr>
          <w:rFonts w:ascii="Arial" w:hAnsi="Arial" w:hint="cs"/>
          <w:noProof w:val="0"/>
          <w:rtl/>
        </w:rPr>
        <w:t>" ולדברים שכביכול "נקבעו במסגרתו".</w:t>
      </w:r>
      <w:r w:rsidR="00810AA4">
        <w:rPr>
          <w:rFonts w:ascii="Arial" w:hAnsi="Arial" w:hint="cs"/>
          <w:noProof w:val="0"/>
          <w:rtl/>
        </w:rPr>
        <w:t xml:space="preserve"> </w:t>
      </w:r>
      <w:r w:rsidR="00810AA4" w:rsidRPr="00810AA4">
        <w:rPr>
          <w:rFonts w:ascii="Arial" w:hAnsi="Arial" w:hint="cs"/>
          <w:b/>
          <w:bCs/>
          <w:noProof w:val="0"/>
          <w:rtl/>
        </w:rPr>
        <w:t>כאמור מדובר בפסק דין שאינו קיים</w:t>
      </w:r>
      <w:r w:rsidR="00810AA4">
        <w:rPr>
          <w:rFonts w:ascii="Arial" w:hAnsi="Arial" w:hint="cs"/>
          <w:noProof w:val="0"/>
          <w:rtl/>
        </w:rPr>
        <w:t>.</w:t>
      </w:r>
    </w:p>
    <w:p w:rsidR="00D305E3" w:rsidRDefault="00D305E3" w:rsidP="00120E28">
      <w:pPr>
        <w:pStyle w:val="ad"/>
        <w:spacing w:line="360" w:lineRule="auto"/>
        <w:ind w:left="425"/>
        <w:jc w:val="both"/>
        <w:rPr>
          <w:rFonts w:ascii="Arial" w:hAnsi="Arial"/>
          <w:noProof w:val="0"/>
          <w:rtl/>
        </w:rPr>
      </w:pPr>
    </w:p>
    <w:p w:rsidR="00120E28" w:rsidRDefault="00120E28" w:rsidP="00D305E3">
      <w:pPr>
        <w:pStyle w:val="ad"/>
        <w:spacing w:line="360" w:lineRule="auto"/>
        <w:ind w:left="425"/>
        <w:jc w:val="both"/>
        <w:rPr>
          <w:rFonts w:ascii="Arial" w:hAnsi="Arial"/>
          <w:noProof w:val="0"/>
          <w:rtl/>
        </w:rPr>
      </w:pPr>
      <w:r>
        <w:rPr>
          <w:rFonts w:ascii="Arial" w:hAnsi="Arial" w:hint="cs"/>
          <w:noProof w:val="0"/>
          <w:rtl/>
        </w:rPr>
        <w:t>בסעיף 13 לבקשה הפנה המבקש לפסק הדין שניתן</w:t>
      </w:r>
      <w:r w:rsidRPr="00120E28">
        <w:rPr>
          <w:rFonts w:ascii="Arial" w:hAnsi="Arial"/>
          <w:noProof w:val="0"/>
          <w:rtl/>
        </w:rPr>
        <w:t xml:space="preserve"> </w:t>
      </w:r>
      <w:r w:rsidR="00D305E3">
        <w:rPr>
          <w:rFonts w:ascii="Arial" w:hAnsi="Arial" w:hint="cs"/>
          <w:noProof w:val="0"/>
          <w:rtl/>
        </w:rPr>
        <w:t xml:space="preserve">כביכול </w:t>
      </w:r>
      <w:r w:rsidRPr="00120E28">
        <w:rPr>
          <w:rFonts w:ascii="Arial" w:hAnsi="Arial" w:hint="cs"/>
          <w:noProof w:val="0"/>
          <w:rtl/>
        </w:rPr>
        <w:t>ב</w:t>
      </w:r>
      <w:r w:rsidR="00D305E3">
        <w:rPr>
          <w:rFonts w:ascii="Arial" w:hAnsi="Arial" w:hint="cs"/>
          <w:noProof w:val="0"/>
          <w:rtl/>
        </w:rPr>
        <w:t xml:space="preserve">מסגרת </w:t>
      </w:r>
      <w:r w:rsidRPr="00120E28">
        <w:rPr>
          <w:rFonts w:ascii="Arial" w:hAnsi="Arial" w:hint="cs"/>
          <w:noProof w:val="0"/>
          <w:rtl/>
        </w:rPr>
        <w:t>"</w:t>
      </w:r>
      <w:r w:rsidRPr="00120E28">
        <w:rPr>
          <w:rFonts w:ascii="Arial" w:hAnsi="Arial"/>
          <w:noProof w:val="0"/>
          <w:rtl/>
        </w:rPr>
        <w:t>ע"א 551/89 מנחם נ' סלומון, פ"ד מו(3) 876 (1992)</w:t>
      </w:r>
      <w:r w:rsidRPr="00120E28">
        <w:rPr>
          <w:rFonts w:ascii="Arial" w:hAnsi="Arial" w:hint="cs"/>
          <w:noProof w:val="0"/>
          <w:rtl/>
        </w:rPr>
        <w:t xml:space="preserve">" ולדברים שכביכול נקבעו </w:t>
      </w:r>
      <w:r w:rsidR="00D305E3">
        <w:rPr>
          <w:rFonts w:ascii="Arial" w:hAnsi="Arial" w:hint="cs"/>
          <w:noProof w:val="0"/>
          <w:rtl/>
        </w:rPr>
        <w:t>שם</w:t>
      </w:r>
      <w:r>
        <w:rPr>
          <w:rFonts w:ascii="Arial" w:hAnsi="Arial" w:hint="cs"/>
          <w:noProof w:val="0"/>
          <w:rtl/>
        </w:rPr>
        <w:t xml:space="preserve">. </w:t>
      </w:r>
      <w:r w:rsidRPr="00810AA4">
        <w:rPr>
          <w:rFonts w:ascii="Arial" w:hAnsi="Arial" w:hint="cs"/>
          <w:b/>
          <w:bCs/>
          <w:noProof w:val="0"/>
          <w:rtl/>
        </w:rPr>
        <w:t>ברם, גם פסק דין זה אינו קיים</w:t>
      </w:r>
      <w:r>
        <w:rPr>
          <w:rFonts w:ascii="Arial" w:hAnsi="Arial" w:hint="cs"/>
          <w:noProof w:val="0"/>
          <w:rtl/>
        </w:rPr>
        <w:t>.</w:t>
      </w:r>
    </w:p>
    <w:p w:rsidR="00D305E3" w:rsidRDefault="00D305E3" w:rsidP="00810AA4">
      <w:pPr>
        <w:pStyle w:val="ad"/>
        <w:spacing w:line="360" w:lineRule="auto"/>
        <w:ind w:left="425"/>
        <w:jc w:val="both"/>
        <w:rPr>
          <w:rFonts w:ascii="Arial" w:hAnsi="Arial"/>
          <w:noProof w:val="0"/>
          <w:rtl/>
        </w:rPr>
      </w:pPr>
    </w:p>
    <w:p w:rsidR="00C31B2F" w:rsidRDefault="00810AA4" w:rsidP="00BB2F71">
      <w:pPr>
        <w:pStyle w:val="ad"/>
        <w:spacing w:line="360" w:lineRule="auto"/>
        <w:ind w:left="425"/>
        <w:jc w:val="both"/>
        <w:rPr>
          <w:rFonts w:ascii="Arial" w:hAnsi="Arial"/>
          <w:noProof w:val="0"/>
          <w:rtl/>
        </w:rPr>
      </w:pPr>
      <w:r>
        <w:rPr>
          <w:rFonts w:ascii="Arial" w:hAnsi="Arial" w:hint="cs"/>
          <w:noProof w:val="0"/>
          <w:rtl/>
        </w:rPr>
        <w:t xml:space="preserve">כן הפנה המבקש </w:t>
      </w:r>
      <w:r w:rsidR="00D305E3">
        <w:rPr>
          <w:rFonts w:ascii="Arial" w:hAnsi="Arial" w:hint="cs"/>
          <w:noProof w:val="0"/>
          <w:rtl/>
        </w:rPr>
        <w:t xml:space="preserve">בסעיף 10 לבקשתו </w:t>
      </w:r>
      <w:r>
        <w:rPr>
          <w:rFonts w:ascii="Arial" w:hAnsi="Arial" w:hint="cs"/>
          <w:noProof w:val="0"/>
          <w:rtl/>
        </w:rPr>
        <w:t>לשני פסק דין נוספים</w:t>
      </w:r>
      <w:r w:rsidR="00D305E3">
        <w:rPr>
          <w:rFonts w:ascii="Arial" w:hAnsi="Arial" w:hint="cs"/>
          <w:noProof w:val="0"/>
          <w:rtl/>
        </w:rPr>
        <w:t>-</w:t>
      </w:r>
      <w:r>
        <w:rPr>
          <w:rFonts w:ascii="Arial" w:hAnsi="Arial" w:hint="cs"/>
          <w:noProof w:val="0"/>
          <w:rtl/>
        </w:rPr>
        <w:t xml:space="preserve"> </w:t>
      </w:r>
      <w:r w:rsidRPr="00810AA4">
        <w:rPr>
          <w:rFonts w:ascii="Arial" w:hAnsi="Arial"/>
          <w:noProof w:val="0"/>
          <w:rtl/>
        </w:rPr>
        <w:t xml:space="preserve">ע"א 172/89 </w:t>
      </w:r>
      <w:r w:rsidRPr="00810AA4">
        <w:rPr>
          <w:rFonts w:ascii="Arial" w:hAnsi="Arial"/>
          <w:b/>
          <w:bCs/>
          <w:noProof w:val="0"/>
          <w:rtl/>
        </w:rPr>
        <w:t>סלע חברה לביטוח בע"מ נ' סולל בונה בע"מ</w:t>
      </w:r>
      <w:r w:rsidRPr="00810AA4">
        <w:rPr>
          <w:rFonts w:ascii="Arial" w:hAnsi="Arial"/>
          <w:noProof w:val="0"/>
          <w:rtl/>
        </w:rPr>
        <w:t>, פ"ד מז(1) 311 (1993)</w:t>
      </w:r>
      <w:r>
        <w:rPr>
          <w:rFonts w:ascii="Arial" w:hAnsi="Arial" w:hint="cs"/>
          <w:noProof w:val="0"/>
          <w:rtl/>
        </w:rPr>
        <w:t xml:space="preserve">; </w:t>
      </w:r>
      <w:r w:rsidRPr="00810AA4">
        <w:rPr>
          <w:rFonts w:ascii="Arial" w:hAnsi="Arial"/>
          <w:noProof w:val="0"/>
          <w:rtl/>
        </w:rPr>
        <w:t xml:space="preserve">ע"א 3601/96 </w:t>
      </w:r>
      <w:r w:rsidRPr="00810AA4">
        <w:rPr>
          <w:rFonts w:ascii="Arial" w:hAnsi="Arial"/>
          <w:b/>
          <w:bCs/>
          <w:noProof w:val="0"/>
          <w:rtl/>
        </w:rPr>
        <w:t>בראשי נ' עיזבון המנוח זלמן בראשי ז"ל</w:t>
      </w:r>
      <w:r w:rsidRPr="00810AA4">
        <w:rPr>
          <w:rFonts w:ascii="Arial" w:hAnsi="Arial"/>
          <w:noProof w:val="0"/>
          <w:rtl/>
        </w:rPr>
        <w:t>, פ"ד נב(2) 582 (1998)</w:t>
      </w:r>
      <w:r>
        <w:rPr>
          <w:rFonts w:ascii="Arial" w:hAnsi="Arial" w:hint="cs"/>
          <w:noProof w:val="0"/>
          <w:rtl/>
        </w:rPr>
        <w:t>).</w:t>
      </w:r>
      <w:r w:rsidR="00D305E3">
        <w:rPr>
          <w:rFonts w:ascii="Arial" w:hAnsi="Arial" w:hint="cs"/>
          <w:noProof w:val="0"/>
          <w:rtl/>
        </w:rPr>
        <w:t xml:space="preserve"> </w:t>
      </w:r>
      <w:r w:rsidR="00500513">
        <w:rPr>
          <w:rFonts w:ascii="Arial" w:hAnsi="Arial" w:hint="cs"/>
          <w:noProof w:val="0"/>
          <w:rtl/>
        </w:rPr>
        <w:t xml:space="preserve">אלא שעיון בהם מעלה </w:t>
      </w:r>
      <w:r w:rsidR="00BB2F71">
        <w:rPr>
          <w:rFonts w:ascii="Arial" w:hAnsi="Arial" w:hint="cs"/>
          <w:noProof w:val="0"/>
          <w:rtl/>
        </w:rPr>
        <w:t>ש</w:t>
      </w:r>
      <w:r>
        <w:rPr>
          <w:rFonts w:ascii="Arial" w:hAnsi="Arial" w:hint="cs"/>
          <w:noProof w:val="0"/>
          <w:rtl/>
        </w:rPr>
        <w:t xml:space="preserve">אין כל יסוד לקביעות </w:t>
      </w:r>
      <w:r w:rsidR="00D305E3">
        <w:rPr>
          <w:rFonts w:ascii="Arial" w:hAnsi="Arial" w:hint="cs"/>
          <w:noProof w:val="0"/>
          <w:rtl/>
        </w:rPr>
        <w:t xml:space="preserve">הנטענות ביחס אליהם כנטען בבקשה, ובפועל </w:t>
      </w:r>
      <w:r>
        <w:rPr>
          <w:rFonts w:ascii="Arial" w:hAnsi="Arial" w:hint="cs"/>
          <w:noProof w:val="0"/>
          <w:rtl/>
        </w:rPr>
        <w:t>אין ל</w:t>
      </w:r>
      <w:r w:rsidR="00D305E3">
        <w:rPr>
          <w:rFonts w:ascii="Arial" w:hAnsi="Arial" w:hint="cs"/>
          <w:noProof w:val="0"/>
          <w:rtl/>
        </w:rPr>
        <w:t>פסק</w:t>
      </w:r>
      <w:r w:rsidR="00500513">
        <w:rPr>
          <w:rFonts w:ascii="Arial" w:hAnsi="Arial" w:hint="cs"/>
          <w:noProof w:val="0"/>
          <w:rtl/>
        </w:rPr>
        <w:t>י</w:t>
      </w:r>
      <w:r w:rsidR="00D305E3">
        <w:rPr>
          <w:rFonts w:ascii="Arial" w:hAnsi="Arial" w:hint="cs"/>
          <w:noProof w:val="0"/>
          <w:rtl/>
        </w:rPr>
        <w:t xml:space="preserve"> הדין הנ"ל </w:t>
      </w:r>
      <w:r>
        <w:rPr>
          <w:rFonts w:ascii="Arial" w:hAnsi="Arial" w:hint="cs"/>
          <w:noProof w:val="0"/>
          <w:rtl/>
        </w:rPr>
        <w:t xml:space="preserve">כל רלוונטיות </w:t>
      </w:r>
      <w:r w:rsidR="00D305E3">
        <w:rPr>
          <w:rFonts w:ascii="Arial" w:hAnsi="Arial" w:hint="cs"/>
          <w:noProof w:val="0"/>
          <w:rtl/>
        </w:rPr>
        <w:t xml:space="preserve">ביחס </w:t>
      </w:r>
      <w:r>
        <w:rPr>
          <w:rFonts w:ascii="Arial" w:hAnsi="Arial" w:hint="cs"/>
          <w:noProof w:val="0"/>
          <w:rtl/>
        </w:rPr>
        <w:t>לבקשה שבפני.</w:t>
      </w:r>
    </w:p>
    <w:p w:rsidR="00723456" w:rsidRDefault="00723456" w:rsidP="00C31B2F">
      <w:pPr>
        <w:pStyle w:val="ad"/>
        <w:spacing w:line="360" w:lineRule="auto"/>
        <w:ind w:left="425"/>
        <w:jc w:val="both"/>
        <w:rPr>
          <w:rFonts w:ascii="Arial" w:hAnsi="Arial"/>
          <w:noProof w:val="0"/>
          <w:rtl/>
        </w:rPr>
      </w:pPr>
    </w:p>
    <w:p w:rsidR="00723456" w:rsidRPr="00BB2F71" w:rsidRDefault="00BB2F71" w:rsidP="00A37B10">
      <w:pPr>
        <w:pStyle w:val="ad"/>
        <w:spacing w:line="360" w:lineRule="auto"/>
        <w:ind w:left="425"/>
        <w:jc w:val="both"/>
        <w:rPr>
          <w:rFonts w:ascii="Arial" w:hAnsi="Arial"/>
          <w:b/>
          <w:bCs/>
          <w:noProof w:val="0"/>
          <w:rtl/>
        </w:rPr>
      </w:pPr>
      <w:r>
        <w:rPr>
          <w:rFonts w:ascii="Arial" w:hAnsi="Arial" w:hint="cs"/>
          <w:b/>
          <w:bCs/>
          <w:noProof w:val="0"/>
          <w:rtl/>
        </w:rPr>
        <w:t>ה</w:t>
      </w:r>
      <w:r w:rsidR="00723456" w:rsidRPr="00BB2F71">
        <w:rPr>
          <w:rFonts w:ascii="Arial" w:hAnsi="Arial"/>
          <w:b/>
          <w:bCs/>
          <w:noProof w:val="0"/>
          <w:rtl/>
        </w:rPr>
        <w:t>הפניות לפסקי דין שאינם קיימים</w:t>
      </w:r>
      <w:r w:rsidR="00723456" w:rsidRPr="00BB2F71">
        <w:rPr>
          <w:rFonts w:ascii="Arial" w:hAnsi="Arial" w:hint="cs"/>
          <w:b/>
          <w:bCs/>
          <w:noProof w:val="0"/>
          <w:rtl/>
        </w:rPr>
        <w:t>,</w:t>
      </w:r>
      <w:r w:rsidR="00723456" w:rsidRPr="00BB2F71">
        <w:rPr>
          <w:rFonts w:ascii="Arial" w:hAnsi="Arial"/>
          <w:b/>
          <w:bCs/>
          <w:noProof w:val="0"/>
          <w:rtl/>
        </w:rPr>
        <w:t xml:space="preserve"> </w:t>
      </w:r>
      <w:r w:rsidR="00723456" w:rsidRPr="00BB2F71">
        <w:rPr>
          <w:rFonts w:ascii="Arial" w:hAnsi="Arial" w:hint="cs"/>
          <w:b/>
          <w:bCs/>
          <w:noProof w:val="0"/>
          <w:rtl/>
        </w:rPr>
        <w:t xml:space="preserve">בצירוף </w:t>
      </w:r>
      <w:r w:rsidR="00723456" w:rsidRPr="00BB2F71">
        <w:rPr>
          <w:rFonts w:ascii="Arial" w:hAnsi="Arial"/>
          <w:b/>
          <w:bCs/>
          <w:noProof w:val="0"/>
          <w:rtl/>
        </w:rPr>
        <w:t>אזכורים נעדרי התאמה פנימית ו</w:t>
      </w:r>
      <w:r w:rsidR="00723456" w:rsidRPr="00BB2F71">
        <w:rPr>
          <w:rFonts w:ascii="Arial" w:hAnsi="Arial" w:hint="cs"/>
          <w:b/>
          <w:bCs/>
          <w:noProof w:val="0"/>
          <w:rtl/>
        </w:rPr>
        <w:t xml:space="preserve">הפנייה לקביעות </w:t>
      </w:r>
      <w:r w:rsidR="00723456" w:rsidRPr="00BB2F71">
        <w:rPr>
          <w:rFonts w:ascii="Arial" w:hAnsi="Arial"/>
          <w:b/>
          <w:bCs/>
          <w:noProof w:val="0"/>
          <w:rtl/>
        </w:rPr>
        <w:t xml:space="preserve"> שלא היו ולא נבראו, מלמדים ש</w:t>
      </w:r>
      <w:r w:rsidR="00A37B10" w:rsidRPr="00BB2F71">
        <w:rPr>
          <w:rFonts w:ascii="Arial" w:hAnsi="Arial" w:hint="cs"/>
          <w:b/>
          <w:bCs/>
          <w:noProof w:val="0"/>
          <w:rtl/>
        </w:rPr>
        <w:t>ישנה סבירות גבוהה ש</w:t>
      </w:r>
      <w:r w:rsidR="00723456" w:rsidRPr="00BB2F71">
        <w:rPr>
          <w:rFonts w:ascii="Arial" w:hAnsi="Arial"/>
          <w:b/>
          <w:bCs/>
          <w:noProof w:val="0"/>
          <w:rtl/>
        </w:rPr>
        <w:t>נעשה על-ידי בא</w:t>
      </w:r>
      <w:r w:rsidR="00A37B10" w:rsidRPr="00BB2F71">
        <w:rPr>
          <w:rFonts w:ascii="Arial" w:hAnsi="Arial" w:hint="cs"/>
          <w:b/>
          <w:bCs/>
          <w:noProof w:val="0"/>
          <w:rtl/>
        </w:rPr>
        <w:t>ת</w:t>
      </w:r>
      <w:r w:rsidR="00723456" w:rsidRPr="00BB2F71">
        <w:rPr>
          <w:rFonts w:ascii="Arial" w:hAnsi="Arial"/>
          <w:b/>
          <w:bCs/>
          <w:noProof w:val="0"/>
          <w:rtl/>
        </w:rPr>
        <w:t xml:space="preserve"> כוח ה</w:t>
      </w:r>
      <w:r w:rsidR="00A37B10" w:rsidRPr="00BB2F71">
        <w:rPr>
          <w:rFonts w:ascii="Arial" w:hAnsi="Arial" w:hint="cs"/>
          <w:b/>
          <w:bCs/>
          <w:noProof w:val="0"/>
          <w:rtl/>
        </w:rPr>
        <w:t>מבקש</w:t>
      </w:r>
      <w:r w:rsidR="00723456" w:rsidRPr="00BB2F71">
        <w:rPr>
          <w:rFonts w:ascii="Arial" w:hAnsi="Arial"/>
          <w:b/>
          <w:bCs/>
          <w:noProof w:val="0"/>
          <w:rtl/>
        </w:rPr>
        <w:t xml:space="preserve"> </w:t>
      </w:r>
      <w:r w:rsidR="00A37B10" w:rsidRPr="00BB2F71">
        <w:rPr>
          <w:rFonts w:ascii="Arial" w:hAnsi="Arial"/>
          <w:b/>
          <w:bCs/>
          <w:noProof w:val="0"/>
          <w:rtl/>
        </w:rPr>
        <w:t>שימוש באתר מבוסס בינה מלאכותית</w:t>
      </w:r>
      <w:r w:rsidR="00A37B10" w:rsidRPr="00BB2F71">
        <w:rPr>
          <w:rFonts w:ascii="Arial" w:hAnsi="Arial" w:hint="cs"/>
          <w:b/>
          <w:bCs/>
          <w:noProof w:val="0"/>
          <w:rtl/>
        </w:rPr>
        <w:t>.</w:t>
      </w:r>
    </w:p>
    <w:p w:rsidR="00BF772C" w:rsidRPr="00BF772C" w:rsidRDefault="00BF772C" w:rsidP="00BF772C">
      <w:pPr>
        <w:pStyle w:val="ad"/>
        <w:rPr>
          <w:rFonts w:ascii="Arial" w:hAnsi="Arial"/>
          <w:noProof w:val="0"/>
          <w:rtl/>
        </w:rPr>
      </w:pPr>
    </w:p>
    <w:p w:rsidR="00723456" w:rsidRDefault="00C31B2F" w:rsidP="00723456">
      <w:pPr>
        <w:pStyle w:val="ad"/>
        <w:numPr>
          <w:ilvl w:val="0"/>
          <w:numId w:val="1"/>
        </w:numPr>
        <w:spacing w:line="360" w:lineRule="auto"/>
        <w:ind w:left="425"/>
        <w:jc w:val="both"/>
        <w:rPr>
          <w:rFonts w:ascii="Arial" w:hAnsi="Arial"/>
          <w:noProof w:val="0"/>
        </w:rPr>
      </w:pPr>
      <w:r w:rsidRPr="00723456">
        <w:rPr>
          <w:rFonts w:ascii="Arial" w:hAnsi="Arial" w:hint="cs"/>
          <w:noProof w:val="0"/>
          <w:rtl/>
        </w:rPr>
        <w:t>עניין ה</w:t>
      </w:r>
      <w:r w:rsidR="00723456" w:rsidRPr="00723456">
        <w:rPr>
          <w:rFonts w:ascii="Arial" w:hAnsi="Arial" w:hint="cs"/>
          <w:noProof w:val="0"/>
          <w:rtl/>
        </w:rPr>
        <w:t>הסתמכות על פסקי דין שלא היו ולא נבראו ו</w:t>
      </w:r>
      <w:r w:rsidR="00723456">
        <w:rPr>
          <w:rFonts w:ascii="Arial" w:hAnsi="Arial" w:hint="cs"/>
          <w:noProof w:val="0"/>
          <w:rtl/>
        </w:rPr>
        <w:t xml:space="preserve">ביצוע </w:t>
      </w:r>
      <w:r w:rsidRPr="00723456">
        <w:rPr>
          <w:rFonts w:ascii="Arial" w:hAnsi="Arial" w:hint="cs"/>
          <w:noProof w:val="0"/>
          <w:rtl/>
        </w:rPr>
        <w:t xml:space="preserve">שימוש </w:t>
      </w:r>
      <w:r w:rsidR="00723456" w:rsidRPr="00723456">
        <w:rPr>
          <w:rFonts w:ascii="Arial" w:hAnsi="Arial" w:hint="cs"/>
          <w:noProof w:val="0"/>
          <w:rtl/>
        </w:rPr>
        <w:t xml:space="preserve">לא </w:t>
      </w:r>
      <w:r w:rsidR="00723456">
        <w:rPr>
          <w:rFonts w:ascii="Arial" w:hAnsi="Arial" w:hint="cs"/>
          <w:noProof w:val="0"/>
          <w:rtl/>
        </w:rPr>
        <w:t>זהיר</w:t>
      </w:r>
      <w:r w:rsidR="00723456" w:rsidRPr="00723456">
        <w:rPr>
          <w:rFonts w:ascii="Arial" w:hAnsi="Arial" w:hint="cs"/>
          <w:noProof w:val="0"/>
          <w:rtl/>
        </w:rPr>
        <w:t xml:space="preserve"> </w:t>
      </w:r>
      <w:r w:rsidRPr="00723456">
        <w:rPr>
          <w:rFonts w:ascii="Arial" w:hAnsi="Arial" w:hint="cs"/>
          <w:noProof w:val="0"/>
          <w:rtl/>
        </w:rPr>
        <w:t>בכלי הבינה המלאכותית נדון אך לאחרונה בבית המשפט העליון</w:t>
      </w:r>
      <w:r w:rsidR="00723456" w:rsidRPr="00723456">
        <w:rPr>
          <w:rFonts w:ascii="Arial" w:hAnsi="Arial" w:hint="cs"/>
          <w:noProof w:val="0"/>
          <w:rtl/>
        </w:rPr>
        <w:t xml:space="preserve"> בשני מקרים שונים שהובאו בפניו: </w:t>
      </w:r>
      <w:r w:rsidR="00723456" w:rsidRPr="00723456">
        <w:rPr>
          <w:rFonts w:ascii="Arial" w:hAnsi="Arial"/>
          <w:noProof w:val="0"/>
          <w:rtl/>
        </w:rPr>
        <w:t xml:space="preserve">בג"ץ 38379-12-24 </w:t>
      </w:r>
      <w:r w:rsidR="00723456" w:rsidRPr="00723456">
        <w:rPr>
          <w:rFonts w:ascii="Arial" w:hAnsi="Arial"/>
          <w:b/>
          <w:bCs/>
          <w:noProof w:val="0"/>
          <w:rtl/>
        </w:rPr>
        <w:t>פלונית נ' בית הדין השרעי לערעורים</w:t>
      </w:r>
      <w:r w:rsidR="00723456" w:rsidRPr="00723456">
        <w:rPr>
          <w:rFonts w:ascii="Arial" w:hAnsi="Arial"/>
          <w:noProof w:val="0"/>
          <w:rtl/>
        </w:rPr>
        <w:t xml:space="preserve"> [נבו] (23.2.2025)</w:t>
      </w:r>
      <w:r w:rsidR="00723456" w:rsidRPr="00723456">
        <w:rPr>
          <w:rFonts w:ascii="Arial" w:hAnsi="Arial" w:hint="cs"/>
          <w:noProof w:val="0"/>
          <w:rtl/>
        </w:rPr>
        <w:t xml:space="preserve">, וכן </w:t>
      </w:r>
      <w:r w:rsidR="00723456">
        <w:rPr>
          <w:rFonts w:ascii="Arial" w:hAnsi="Arial" w:hint="cs"/>
          <w:noProof w:val="0"/>
          <w:rtl/>
        </w:rPr>
        <w:t>ב</w:t>
      </w:r>
      <w:r w:rsidRPr="00723456">
        <w:rPr>
          <w:rFonts w:ascii="Arial" w:hAnsi="Arial"/>
          <w:noProof w:val="0"/>
          <w:rtl/>
        </w:rPr>
        <w:t xml:space="preserve">ג"ץ 23602-01-25 </w:t>
      </w:r>
      <w:r w:rsidRPr="00723456">
        <w:rPr>
          <w:rFonts w:ascii="Arial" w:hAnsi="Arial"/>
          <w:b/>
          <w:bCs/>
          <w:noProof w:val="0"/>
          <w:rtl/>
        </w:rPr>
        <w:t>העמותה לקידום זכויות הכלבים נ' שר החקלאות</w:t>
      </w:r>
      <w:r w:rsidRPr="00723456">
        <w:rPr>
          <w:rFonts w:ascii="Arial" w:hAnsi="Arial"/>
          <w:noProof w:val="0"/>
          <w:rtl/>
        </w:rPr>
        <w:t xml:space="preserve"> (נבו 28.2.2025)</w:t>
      </w:r>
      <w:r w:rsidR="00723456">
        <w:rPr>
          <w:rFonts w:ascii="Arial" w:hAnsi="Arial" w:hint="cs"/>
          <w:noProof w:val="0"/>
          <w:rtl/>
        </w:rPr>
        <w:t>.</w:t>
      </w:r>
    </w:p>
    <w:p w:rsidR="00723456" w:rsidRPr="00A37B10" w:rsidRDefault="00723456" w:rsidP="00723456">
      <w:pPr>
        <w:pStyle w:val="ad"/>
        <w:spacing w:line="360" w:lineRule="auto"/>
        <w:ind w:left="425"/>
        <w:jc w:val="both"/>
        <w:rPr>
          <w:rFonts w:ascii="Arial" w:hAnsi="Arial"/>
          <w:noProof w:val="0"/>
          <w:rtl/>
        </w:rPr>
      </w:pPr>
    </w:p>
    <w:p w:rsidR="00A37B10" w:rsidRDefault="00723456" w:rsidP="00BB2F71">
      <w:pPr>
        <w:pStyle w:val="ad"/>
        <w:spacing w:line="360" w:lineRule="auto"/>
        <w:ind w:left="425"/>
        <w:jc w:val="both"/>
        <w:rPr>
          <w:rFonts w:ascii="Arial" w:hAnsi="Arial"/>
          <w:noProof w:val="0"/>
          <w:rtl/>
        </w:rPr>
      </w:pPr>
      <w:r>
        <w:rPr>
          <w:rFonts w:ascii="Arial" w:hAnsi="Arial" w:hint="cs"/>
          <w:noProof w:val="0"/>
          <w:rtl/>
        </w:rPr>
        <w:t xml:space="preserve">בית משפט העליון </w:t>
      </w:r>
      <w:r w:rsidR="00A37B10">
        <w:rPr>
          <w:rFonts w:ascii="Arial" w:hAnsi="Arial" w:hint="cs"/>
          <w:noProof w:val="0"/>
          <w:rtl/>
        </w:rPr>
        <w:t xml:space="preserve">קבע </w:t>
      </w:r>
      <w:r w:rsidR="00A37B10" w:rsidRPr="00A37B10">
        <w:rPr>
          <w:rFonts w:ascii="Arial" w:hAnsi="Arial"/>
          <w:noProof w:val="0"/>
          <w:rtl/>
        </w:rPr>
        <w:t>שלא ניתן ל</w:t>
      </w:r>
      <w:r w:rsidR="00BB2F71">
        <w:rPr>
          <w:rFonts w:ascii="Arial" w:hAnsi="Arial" w:hint="cs"/>
          <w:noProof w:val="0"/>
          <w:rtl/>
        </w:rPr>
        <w:t>הלום</w:t>
      </w:r>
      <w:r w:rsidR="00A37B10" w:rsidRPr="00A37B10">
        <w:rPr>
          <w:rFonts w:ascii="Arial" w:hAnsi="Arial"/>
          <w:noProof w:val="0"/>
          <w:rtl/>
        </w:rPr>
        <w:t xml:space="preserve"> מצב שבו יוגשו לבתי המשפט כתבי טענות </w:t>
      </w:r>
      <w:r w:rsidR="00A37B10">
        <w:rPr>
          <w:rFonts w:ascii="Arial" w:hAnsi="Arial" w:hint="cs"/>
          <w:noProof w:val="0"/>
          <w:rtl/>
        </w:rPr>
        <w:t xml:space="preserve">הכוללים </w:t>
      </w:r>
      <w:r w:rsidR="00A37B10" w:rsidRPr="00A37B10">
        <w:rPr>
          <w:rFonts w:ascii="Arial" w:hAnsi="Arial"/>
          <w:noProof w:val="0"/>
          <w:rtl/>
        </w:rPr>
        <w:t xml:space="preserve"> טיעוני כזב, </w:t>
      </w:r>
      <w:r w:rsidR="00A37B10">
        <w:rPr>
          <w:rFonts w:ascii="Arial" w:hAnsi="Arial" w:hint="cs"/>
          <w:noProof w:val="0"/>
          <w:rtl/>
        </w:rPr>
        <w:t xml:space="preserve">לרבות </w:t>
      </w:r>
      <w:r w:rsidR="00A37B10" w:rsidRPr="00A37B10">
        <w:rPr>
          <w:rFonts w:ascii="Arial" w:hAnsi="Arial"/>
          <w:noProof w:val="0"/>
          <w:rtl/>
        </w:rPr>
        <w:t>טיעונים הנסמכ</w:t>
      </w:r>
      <w:r w:rsidR="00A37B10">
        <w:rPr>
          <w:rFonts w:ascii="Arial" w:hAnsi="Arial"/>
          <w:noProof w:val="0"/>
          <w:rtl/>
        </w:rPr>
        <w:t>ים על מקורות משפט שאינם קיימים</w:t>
      </w:r>
      <w:r w:rsidR="00A37B10">
        <w:rPr>
          <w:rFonts w:ascii="Arial" w:hAnsi="Arial" w:hint="cs"/>
          <w:noProof w:val="0"/>
          <w:rtl/>
        </w:rPr>
        <w:t>- ועניין זה מצריך תגובה שיפוטית הולמת</w:t>
      </w:r>
      <w:r w:rsidR="00A37B10">
        <w:rPr>
          <w:rFonts w:ascii="Arial" w:hAnsi="Arial"/>
          <w:noProof w:val="0"/>
          <w:rtl/>
        </w:rPr>
        <w:t>.</w:t>
      </w:r>
    </w:p>
    <w:p w:rsidR="00BD7057" w:rsidRDefault="00BD7057" w:rsidP="00BD7057">
      <w:pPr>
        <w:pStyle w:val="ad"/>
        <w:spacing w:line="360" w:lineRule="auto"/>
        <w:ind w:left="425"/>
        <w:jc w:val="both"/>
        <w:rPr>
          <w:rFonts w:ascii="Arial" w:hAnsi="Arial"/>
          <w:noProof w:val="0"/>
          <w:rtl/>
        </w:rPr>
      </w:pPr>
      <w:r>
        <w:rPr>
          <w:rFonts w:ascii="Arial" w:hAnsi="Arial" w:hint="cs"/>
          <w:noProof w:val="0"/>
          <w:rtl/>
        </w:rPr>
        <w:t>כב' השופט סולברג חתם את פסק דינו ב</w:t>
      </w:r>
      <w:r w:rsidRPr="00BD7057">
        <w:rPr>
          <w:rFonts w:ascii="Arial" w:hAnsi="Arial"/>
          <w:noProof w:val="0"/>
          <w:rtl/>
        </w:rPr>
        <w:t xml:space="preserve">בג"ץ 23602-01-25 </w:t>
      </w:r>
      <w:r w:rsidRPr="00BD7057">
        <w:rPr>
          <w:rFonts w:ascii="Arial" w:hAnsi="Arial"/>
          <w:b/>
          <w:bCs/>
          <w:noProof w:val="0"/>
          <w:rtl/>
        </w:rPr>
        <w:t>העמותה לקידום זכויות הכלבים נ' שר החקלאות</w:t>
      </w:r>
      <w:r w:rsidRPr="00BD7057">
        <w:rPr>
          <w:rFonts w:ascii="Arial" w:hAnsi="Arial"/>
          <w:noProof w:val="0"/>
          <w:rtl/>
        </w:rPr>
        <w:t xml:space="preserve"> (נבו 28.2.2025) </w:t>
      </w:r>
      <w:r>
        <w:rPr>
          <w:rFonts w:ascii="Arial" w:hAnsi="Arial" w:hint="cs"/>
          <w:noProof w:val="0"/>
          <w:rtl/>
        </w:rPr>
        <w:t>בדברים הבאים:</w:t>
      </w:r>
    </w:p>
    <w:p w:rsidR="00BD7057" w:rsidRDefault="00BD7057" w:rsidP="00BD7057">
      <w:pPr>
        <w:pStyle w:val="ad"/>
        <w:spacing w:line="360" w:lineRule="auto"/>
        <w:ind w:left="425"/>
        <w:jc w:val="both"/>
        <w:rPr>
          <w:rFonts w:ascii="Arial" w:hAnsi="Arial"/>
          <w:noProof w:val="0"/>
          <w:rtl/>
        </w:rPr>
      </w:pPr>
    </w:p>
    <w:p w:rsidR="00BD7057" w:rsidRPr="00BD7057" w:rsidRDefault="00BD7057" w:rsidP="00BD7057">
      <w:pPr>
        <w:pStyle w:val="ad"/>
        <w:spacing w:line="360" w:lineRule="auto"/>
        <w:ind w:left="1701" w:right="1134" w:hanging="981"/>
        <w:jc w:val="both"/>
        <w:rPr>
          <w:rFonts w:ascii="Arial" w:hAnsi="Arial"/>
          <w:b/>
          <w:bCs/>
          <w:noProof w:val="0"/>
          <w:rtl/>
        </w:rPr>
      </w:pPr>
      <w:r>
        <w:rPr>
          <w:rFonts w:ascii="Arial" w:hAnsi="Arial" w:hint="cs"/>
          <w:b/>
          <w:bCs/>
          <w:noProof w:val="0"/>
          <w:rtl/>
        </w:rPr>
        <w:t xml:space="preserve">             </w:t>
      </w:r>
      <w:r w:rsidRPr="00BD7057">
        <w:rPr>
          <w:rFonts w:ascii="Arial" w:hAnsi="Arial"/>
          <w:b/>
          <w:bCs/>
          <w:noProof w:val="0"/>
          <w:rtl/>
        </w:rPr>
        <w:t>"</w:t>
      </w:r>
      <w:r>
        <w:rPr>
          <w:rFonts w:ascii="Arial" w:hAnsi="Arial" w:hint="cs"/>
          <w:b/>
          <w:bCs/>
          <w:noProof w:val="0"/>
          <w:rtl/>
        </w:rPr>
        <w:t xml:space="preserve"> </w:t>
      </w:r>
      <w:r w:rsidRPr="00BD7057">
        <w:rPr>
          <w:rFonts w:ascii="Arial" w:hAnsi="Arial" w:hint="cs"/>
          <w:b/>
          <w:bCs/>
          <w:noProof w:val="0"/>
          <w:rtl/>
        </w:rPr>
        <w:t xml:space="preserve"> א</w:t>
      </w:r>
      <w:r w:rsidRPr="00BD7057">
        <w:rPr>
          <w:rFonts w:ascii="Arial" w:hAnsi="Arial"/>
          <w:b/>
          <w:bCs/>
          <w:noProof w:val="0"/>
          <w:rtl/>
        </w:rPr>
        <w:t xml:space="preserve">חתום במבט צופה פני עתיד: סמיכות הזמנים בין עניין פלונית </w:t>
      </w:r>
      <w:r>
        <w:rPr>
          <w:rFonts w:ascii="Arial" w:hAnsi="Arial" w:hint="cs"/>
          <w:b/>
          <w:bCs/>
          <w:noProof w:val="0"/>
          <w:rtl/>
        </w:rPr>
        <w:t>(</w:t>
      </w:r>
      <w:r w:rsidRPr="00BD7057">
        <w:rPr>
          <w:rFonts w:ascii="Arial" w:hAnsi="Arial"/>
          <w:noProof w:val="0"/>
          <w:rtl/>
        </w:rPr>
        <w:t xml:space="preserve">בג"ץ 38379-12-24 </w:t>
      </w:r>
      <w:r w:rsidRPr="00BD7057">
        <w:rPr>
          <w:rFonts w:ascii="Arial" w:hAnsi="Arial"/>
          <w:b/>
          <w:bCs/>
          <w:noProof w:val="0"/>
          <w:rtl/>
        </w:rPr>
        <w:t>פלונית נ' בית הדין השרעי לערעורים</w:t>
      </w:r>
      <w:r>
        <w:rPr>
          <w:rFonts w:ascii="Arial" w:hAnsi="Arial" w:hint="cs"/>
          <w:noProof w:val="0"/>
          <w:rtl/>
        </w:rPr>
        <w:t>-ר.ב)</w:t>
      </w:r>
      <w:r>
        <w:rPr>
          <w:rFonts w:ascii="Arial" w:hAnsi="Arial" w:hint="cs"/>
          <w:b/>
          <w:bCs/>
          <w:noProof w:val="0"/>
          <w:rtl/>
        </w:rPr>
        <w:t xml:space="preserve"> </w:t>
      </w:r>
      <w:r w:rsidRPr="00BD7057">
        <w:rPr>
          <w:rFonts w:ascii="Arial" w:hAnsi="Arial"/>
          <w:b/>
          <w:bCs/>
          <w:noProof w:val="0"/>
          <w:rtl/>
        </w:rPr>
        <w:t>לבין העניין דנן, מעוררת חשש כי עסקינן בתופעה, או בגל עכור. מקווה אני כי לא זה המצב, וכי אך מקרה הוא; מכל מקום, בפסק הדין שניתן שם, גם בזה הנוכחי – יש כדי להבהיר לכלל הנוגעים בדבר את שמצופה מהם, שעה שעושים הם שימוש בבינה מלאכותית. ברכה ותועלת ודאי טמונות בכלי זה, אך יש להישמר ממכשלותיו. את תוכו – ניתן ורצוי לאכול, "פִרְיוֹ מָתוֹק לְחִכִּי" (שיר השירים ב, ג); אך את קליפתו – יש לזרוק (על-פי בבלי, חגיגה טז, א). גם אם עד כה נהג בית משפט זה סבלנות ומתינות בנושא, נוכח העובדה שמדובר בתופעה חדשה – לא לעולם חוסן. מעתה ואילך, יוחזקו העוסקים במלאכה כ'מוּתְרים ועומדים'; התגובה השיפוטית – תשתנה בהתאם."</w:t>
      </w:r>
    </w:p>
    <w:p w:rsidR="00E40E29" w:rsidRDefault="00E40E29" w:rsidP="00C31B2F">
      <w:pPr>
        <w:pStyle w:val="ad"/>
        <w:spacing w:line="360" w:lineRule="auto"/>
        <w:ind w:left="425"/>
        <w:jc w:val="both"/>
        <w:rPr>
          <w:rFonts w:ascii="Arial" w:hAnsi="Arial"/>
          <w:noProof w:val="0"/>
          <w:rtl/>
        </w:rPr>
      </w:pPr>
    </w:p>
    <w:p w:rsidR="00BD7057" w:rsidRDefault="00E40E29" w:rsidP="00C31B2F">
      <w:pPr>
        <w:pStyle w:val="ad"/>
        <w:spacing w:line="360" w:lineRule="auto"/>
        <w:ind w:left="425"/>
        <w:jc w:val="both"/>
        <w:rPr>
          <w:rFonts w:ascii="Arial" w:hAnsi="Arial"/>
          <w:noProof w:val="0"/>
          <w:rtl/>
        </w:rPr>
      </w:pPr>
      <w:r>
        <w:rPr>
          <w:rFonts w:ascii="Arial" w:hAnsi="Arial" w:hint="cs"/>
          <w:noProof w:val="0"/>
          <w:rtl/>
        </w:rPr>
        <w:t>על כן, וכמתחייב מפסקי דין הנ"ל, אתייחס לכך בעת פסיקת הוצאות הבקשה כמפורט להלן.</w:t>
      </w:r>
    </w:p>
    <w:p w:rsidR="00E40E29" w:rsidRDefault="00E40E29" w:rsidP="00C31B2F">
      <w:pPr>
        <w:pStyle w:val="ad"/>
        <w:spacing w:line="360" w:lineRule="auto"/>
        <w:ind w:left="425"/>
        <w:jc w:val="both"/>
        <w:rPr>
          <w:rFonts w:ascii="Arial" w:hAnsi="Arial"/>
          <w:noProof w:val="0"/>
        </w:rPr>
      </w:pPr>
    </w:p>
    <w:p w:rsidR="00957ADF" w:rsidRDefault="00D305E3" w:rsidP="004A67D3">
      <w:pPr>
        <w:pStyle w:val="ad"/>
        <w:numPr>
          <w:ilvl w:val="0"/>
          <w:numId w:val="1"/>
        </w:numPr>
        <w:spacing w:line="360" w:lineRule="auto"/>
        <w:ind w:left="425"/>
        <w:jc w:val="both"/>
        <w:rPr>
          <w:rFonts w:ascii="Arial" w:hAnsi="Arial"/>
          <w:noProof w:val="0"/>
        </w:rPr>
      </w:pPr>
      <w:r>
        <w:rPr>
          <w:rFonts w:ascii="Arial" w:hAnsi="Arial" w:hint="cs"/>
          <w:noProof w:val="0"/>
          <w:rtl/>
        </w:rPr>
        <w:t xml:space="preserve">אין בידי לקבל גם את הטענה לפיה </w:t>
      </w:r>
      <w:r w:rsidR="00CE11D7">
        <w:rPr>
          <w:rFonts w:ascii="Arial" w:hAnsi="Arial" w:hint="cs"/>
          <w:noProof w:val="0"/>
          <w:rtl/>
        </w:rPr>
        <w:t>תיקון הפרוטוקול נדרש לצורך ההכרעות העתידיות בתיק</w:t>
      </w:r>
      <w:r>
        <w:rPr>
          <w:rFonts w:ascii="Arial" w:hAnsi="Arial" w:hint="cs"/>
          <w:noProof w:val="0"/>
          <w:rtl/>
        </w:rPr>
        <w:t>, וטענה זו לא פ</w:t>
      </w:r>
      <w:r w:rsidR="004A67D3">
        <w:rPr>
          <w:rFonts w:ascii="Arial" w:hAnsi="Arial" w:hint="cs"/>
          <w:noProof w:val="0"/>
          <w:rtl/>
        </w:rPr>
        <w:t>ו</w:t>
      </w:r>
      <w:r>
        <w:rPr>
          <w:rFonts w:ascii="Arial" w:hAnsi="Arial" w:hint="cs"/>
          <w:noProof w:val="0"/>
          <w:rtl/>
        </w:rPr>
        <w:t>רטה ולא נומקה כנדרש</w:t>
      </w:r>
      <w:r w:rsidR="004A67D3">
        <w:rPr>
          <w:rFonts w:ascii="Arial" w:hAnsi="Arial" w:hint="cs"/>
          <w:noProof w:val="0"/>
          <w:rtl/>
        </w:rPr>
        <w:t xml:space="preserve"> וברי שלא הוכחה</w:t>
      </w:r>
      <w:r w:rsidR="00CE11D7">
        <w:rPr>
          <w:rFonts w:ascii="Arial" w:hAnsi="Arial" w:hint="cs"/>
          <w:noProof w:val="0"/>
          <w:rtl/>
        </w:rPr>
        <w:t xml:space="preserve">. </w:t>
      </w:r>
      <w:r w:rsidR="004A67D3">
        <w:rPr>
          <w:rFonts w:ascii="Arial" w:hAnsi="Arial" w:hint="cs"/>
          <w:noProof w:val="0"/>
          <w:rtl/>
        </w:rPr>
        <w:t xml:space="preserve">ההכרעה בפסק הדין החלקי הינה ביחס לתוקפו של ההסכם, וכפי שנקבע בו, המשך הדיון יעסוק בסוגיית היקפם ושווים של נכסי האיזון וביצוע איזון המשאבים בין הצדדים- וכלל לא ברור מה בין דיון ההוכחות בסוגיית תוקפו של ההסכם ובין הבירור הנ"ל, אשר ייערך בין היתר גם על יסוד חוות דעתו של המומחה שמונה על ידי במסגרת פסק הדין וטענות הצדדים והראיות כפי שיובאו בפני בהמשך.  </w:t>
      </w:r>
    </w:p>
    <w:p w:rsidR="004A67D3" w:rsidRDefault="004A67D3" w:rsidP="004A67D3">
      <w:pPr>
        <w:pStyle w:val="ad"/>
        <w:spacing w:line="360" w:lineRule="auto"/>
        <w:ind w:left="425"/>
        <w:jc w:val="both"/>
        <w:rPr>
          <w:rFonts w:ascii="Arial" w:hAnsi="Arial"/>
          <w:noProof w:val="0"/>
        </w:rPr>
      </w:pPr>
    </w:p>
    <w:p w:rsidR="004A67D3" w:rsidRDefault="004A67D3" w:rsidP="004A67D3">
      <w:pPr>
        <w:pStyle w:val="ad"/>
        <w:numPr>
          <w:ilvl w:val="0"/>
          <w:numId w:val="1"/>
        </w:numPr>
        <w:spacing w:line="360" w:lineRule="auto"/>
        <w:ind w:left="425"/>
        <w:jc w:val="both"/>
        <w:rPr>
          <w:rFonts w:ascii="Arial" w:hAnsi="Arial"/>
          <w:noProof w:val="0"/>
        </w:rPr>
      </w:pPr>
      <w:r>
        <w:rPr>
          <w:rFonts w:ascii="Arial" w:hAnsi="Arial" w:hint="cs"/>
          <w:noProof w:val="0"/>
          <w:rtl/>
        </w:rPr>
        <w:t xml:space="preserve">נוכח כל שפורט לעיל, טענות המבקש ביחס "למתן סעד מן הצדק" נדחות אף הן, ולא מצאתי שנעשה עיוות דין כלשהו המצדיק מתן סעד מן הצדק. </w:t>
      </w:r>
    </w:p>
    <w:p w:rsidR="004A67D3" w:rsidRPr="004A67D3" w:rsidRDefault="004A67D3" w:rsidP="004A67D3">
      <w:pPr>
        <w:pStyle w:val="ad"/>
        <w:rPr>
          <w:rFonts w:ascii="Arial" w:hAnsi="Arial"/>
          <w:noProof w:val="0"/>
          <w:rtl/>
        </w:rPr>
      </w:pPr>
    </w:p>
    <w:p w:rsidR="004A67D3" w:rsidRDefault="00FB21FC" w:rsidP="00FB21FC">
      <w:pPr>
        <w:pStyle w:val="ad"/>
        <w:numPr>
          <w:ilvl w:val="0"/>
          <w:numId w:val="1"/>
        </w:numPr>
        <w:spacing w:line="360" w:lineRule="auto"/>
        <w:ind w:left="425"/>
        <w:jc w:val="both"/>
        <w:rPr>
          <w:rFonts w:ascii="Arial" w:hAnsi="Arial"/>
          <w:noProof w:val="0"/>
        </w:rPr>
      </w:pPr>
      <w:r>
        <w:rPr>
          <w:rFonts w:ascii="Arial" w:hAnsi="Arial" w:hint="cs"/>
          <w:noProof w:val="0"/>
          <w:rtl/>
        </w:rPr>
        <w:t>ה</w:t>
      </w:r>
      <w:r w:rsidR="004A67D3">
        <w:rPr>
          <w:rFonts w:ascii="Arial" w:hAnsi="Arial" w:hint="cs"/>
          <w:noProof w:val="0"/>
          <w:rtl/>
        </w:rPr>
        <w:t>הפניה לסעיף 81 לחוק בתי המשפט</w:t>
      </w:r>
      <w:r>
        <w:rPr>
          <w:rFonts w:ascii="Arial" w:hAnsi="Arial" w:hint="cs"/>
          <w:noProof w:val="0"/>
          <w:rtl/>
        </w:rPr>
        <w:t>, בכל הקשור לסמכותו של בית המשפט לתקן פסק דין שניתן על ידו אף היא אינה במקומה</w:t>
      </w:r>
      <w:r w:rsidR="00E40E29">
        <w:rPr>
          <w:rFonts w:ascii="Arial" w:hAnsi="Arial" w:hint="cs"/>
          <w:noProof w:val="0"/>
          <w:rtl/>
        </w:rPr>
        <w:t>,</w:t>
      </w:r>
      <w:r>
        <w:rPr>
          <w:rFonts w:ascii="Arial" w:hAnsi="Arial" w:hint="cs"/>
          <w:noProof w:val="0"/>
          <w:rtl/>
        </w:rPr>
        <w:t xml:space="preserve"> ולא מצאתי לקבל טענות המבקש גם בעניין זה:</w:t>
      </w:r>
    </w:p>
    <w:p w:rsidR="00FB21FC" w:rsidRPr="00FB21FC" w:rsidRDefault="00FB21FC" w:rsidP="00FB21FC">
      <w:pPr>
        <w:pStyle w:val="ad"/>
        <w:rPr>
          <w:rFonts w:ascii="Arial" w:hAnsi="Arial"/>
          <w:noProof w:val="0"/>
          <w:rtl/>
        </w:rPr>
      </w:pPr>
    </w:p>
    <w:p w:rsidR="00FB21FC" w:rsidRDefault="00FB21FC" w:rsidP="00DF49BD">
      <w:pPr>
        <w:pStyle w:val="ad"/>
        <w:spacing w:line="360" w:lineRule="auto"/>
        <w:ind w:left="1440" w:hanging="1015"/>
        <w:jc w:val="both"/>
        <w:rPr>
          <w:rFonts w:ascii="Arial" w:hAnsi="Arial"/>
          <w:noProof w:val="0"/>
          <w:rtl/>
        </w:rPr>
      </w:pPr>
      <w:r w:rsidRPr="00DF49BD">
        <w:rPr>
          <w:rFonts w:ascii="Arial" w:hAnsi="Arial" w:hint="cs"/>
          <w:noProof w:val="0"/>
          <w:u w:val="single"/>
          <w:rtl/>
        </w:rPr>
        <w:t>ראשית :</w:t>
      </w:r>
      <w:r>
        <w:rPr>
          <w:rFonts w:ascii="Arial" w:hAnsi="Arial"/>
          <w:noProof w:val="0"/>
          <w:rtl/>
        </w:rPr>
        <w:tab/>
      </w:r>
      <w:r>
        <w:rPr>
          <w:rFonts w:ascii="Arial" w:hAnsi="Arial" w:hint="cs"/>
          <w:noProof w:val="0"/>
          <w:rtl/>
        </w:rPr>
        <w:t>הבקשה שבפני עניינה תיקון פרוטוקול הדיון ולא "תיקון פסק הדין"</w:t>
      </w:r>
      <w:r w:rsidR="009972CA">
        <w:rPr>
          <w:rFonts w:ascii="Arial" w:hAnsi="Arial" w:hint="cs"/>
          <w:noProof w:val="0"/>
          <w:rtl/>
        </w:rPr>
        <w:t>, וממילא לא מצאתי שנדרש תיקון כלשהו בפסק הדין</w:t>
      </w:r>
      <w:r>
        <w:rPr>
          <w:rFonts w:ascii="Arial" w:hAnsi="Arial" w:hint="cs"/>
          <w:noProof w:val="0"/>
          <w:rtl/>
        </w:rPr>
        <w:t>.</w:t>
      </w:r>
    </w:p>
    <w:p w:rsidR="00FB21FC" w:rsidRDefault="00FB21FC" w:rsidP="00FB21FC">
      <w:pPr>
        <w:pStyle w:val="ad"/>
        <w:spacing w:line="360" w:lineRule="auto"/>
        <w:ind w:left="425"/>
        <w:jc w:val="both"/>
        <w:rPr>
          <w:rFonts w:ascii="Arial" w:hAnsi="Arial"/>
          <w:noProof w:val="0"/>
          <w:rtl/>
        </w:rPr>
      </w:pPr>
    </w:p>
    <w:p w:rsidR="00FB21FC" w:rsidRDefault="00FB21FC" w:rsidP="00FB21FC">
      <w:pPr>
        <w:pStyle w:val="ad"/>
        <w:spacing w:line="360" w:lineRule="auto"/>
        <w:ind w:left="1440" w:hanging="1015"/>
        <w:jc w:val="both"/>
        <w:rPr>
          <w:rFonts w:ascii="Arial" w:hAnsi="Arial"/>
          <w:noProof w:val="0"/>
          <w:rtl/>
        </w:rPr>
      </w:pPr>
      <w:r w:rsidRPr="00DF49BD">
        <w:rPr>
          <w:rFonts w:ascii="Arial" w:hAnsi="Arial" w:hint="cs"/>
          <w:noProof w:val="0"/>
          <w:u w:val="single"/>
          <w:rtl/>
        </w:rPr>
        <w:t>שנית:</w:t>
      </w:r>
      <w:r>
        <w:rPr>
          <w:rFonts w:ascii="Arial" w:hAnsi="Arial"/>
          <w:noProof w:val="0"/>
          <w:rtl/>
        </w:rPr>
        <w:tab/>
      </w:r>
      <w:r>
        <w:rPr>
          <w:rFonts w:ascii="Arial" w:hAnsi="Arial" w:hint="cs"/>
          <w:noProof w:val="0"/>
          <w:rtl/>
        </w:rPr>
        <w:t>סמכותו של בית המשפט לת</w:t>
      </w:r>
      <w:r w:rsidR="009972CA">
        <w:rPr>
          <w:rFonts w:ascii="Arial" w:hAnsi="Arial" w:hint="cs"/>
          <w:noProof w:val="0"/>
          <w:rtl/>
        </w:rPr>
        <w:t>ק</w:t>
      </w:r>
      <w:r>
        <w:rPr>
          <w:rFonts w:ascii="Arial" w:hAnsi="Arial" w:hint="cs"/>
          <w:noProof w:val="0"/>
          <w:rtl/>
        </w:rPr>
        <w:t>ן פסק דין שניתן על ידו בהתאם להוראות סעיף 81 הנ"ל הינה ביחס ל</w:t>
      </w:r>
      <w:r w:rsidRPr="00FB21FC">
        <w:rPr>
          <w:rFonts w:ascii="Arial" w:hAnsi="Arial"/>
          <w:noProof w:val="0"/>
          <w:rtl/>
        </w:rPr>
        <w:t xml:space="preserve">טעות לשון, טעות בחישוב, פליטת קולמוס, השמטה מקרית, הוספת דבר באקראי </w:t>
      </w:r>
      <w:r>
        <w:rPr>
          <w:rFonts w:ascii="Arial" w:hAnsi="Arial"/>
          <w:noProof w:val="0"/>
          <w:rtl/>
        </w:rPr>
        <w:t>וכיו</w:t>
      </w:r>
      <w:r>
        <w:rPr>
          <w:rFonts w:ascii="Arial" w:hAnsi="Arial" w:hint="cs"/>
          <w:noProof w:val="0"/>
          <w:rtl/>
        </w:rPr>
        <w:t>"ב, ולא ביחס "לתיקון" המבוקש ע"י המבקש</w:t>
      </w:r>
      <w:r w:rsidR="00DF49BD">
        <w:rPr>
          <w:rFonts w:ascii="Arial" w:hAnsi="Arial" w:hint="cs"/>
          <w:noProof w:val="0"/>
          <w:rtl/>
        </w:rPr>
        <w:t>- 'ביטול פסק הדין' (ראו סעיף 15 ג' לבקשה)</w:t>
      </w:r>
      <w:r>
        <w:rPr>
          <w:rFonts w:ascii="Arial" w:hAnsi="Arial" w:hint="cs"/>
          <w:noProof w:val="0"/>
          <w:rtl/>
        </w:rPr>
        <w:t>.</w:t>
      </w:r>
    </w:p>
    <w:p w:rsidR="00FB21FC" w:rsidRDefault="00FB21FC" w:rsidP="00FB21FC">
      <w:pPr>
        <w:pStyle w:val="ad"/>
        <w:spacing w:line="360" w:lineRule="auto"/>
        <w:ind w:left="1440" w:hanging="1015"/>
        <w:jc w:val="both"/>
        <w:rPr>
          <w:rFonts w:ascii="Arial" w:hAnsi="Arial"/>
          <w:noProof w:val="0"/>
          <w:rtl/>
        </w:rPr>
      </w:pPr>
    </w:p>
    <w:p w:rsidR="00FB21FC" w:rsidRDefault="00FB21FC" w:rsidP="00DF49BD">
      <w:pPr>
        <w:pStyle w:val="ad"/>
        <w:spacing w:line="360" w:lineRule="auto"/>
        <w:ind w:left="1440" w:hanging="1015"/>
        <w:jc w:val="both"/>
        <w:rPr>
          <w:rFonts w:ascii="Arial" w:hAnsi="Arial"/>
          <w:noProof w:val="0"/>
          <w:rtl/>
        </w:rPr>
      </w:pPr>
      <w:r w:rsidRPr="00DF49BD">
        <w:rPr>
          <w:rFonts w:ascii="Arial" w:hAnsi="Arial" w:hint="cs"/>
          <w:noProof w:val="0"/>
          <w:u w:val="single"/>
          <w:rtl/>
        </w:rPr>
        <w:t>שלישית:</w:t>
      </w:r>
      <w:r>
        <w:rPr>
          <w:rFonts w:ascii="Arial" w:hAnsi="Arial"/>
          <w:noProof w:val="0"/>
          <w:rtl/>
        </w:rPr>
        <w:tab/>
      </w:r>
      <w:r>
        <w:rPr>
          <w:rFonts w:ascii="Arial" w:hAnsi="Arial" w:hint="cs"/>
          <w:noProof w:val="0"/>
          <w:rtl/>
        </w:rPr>
        <w:t>פסק הדין ניתן עוד ביום</w:t>
      </w:r>
      <w:r w:rsidR="009972CA">
        <w:rPr>
          <w:rFonts w:ascii="Arial" w:hAnsi="Arial" w:hint="cs"/>
          <w:noProof w:val="0"/>
          <w:rtl/>
        </w:rPr>
        <w:t xml:space="preserve"> 13.1.2025, וחלפו למעלה מ-21 יום מאז הינתנו. תיקון מעבר למועד הנ"ל ו/או </w:t>
      </w:r>
      <w:r w:rsidR="00BB2F71">
        <w:rPr>
          <w:rFonts w:ascii="Arial" w:hAnsi="Arial" w:hint="cs"/>
          <w:noProof w:val="0"/>
          <w:rtl/>
        </w:rPr>
        <w:t xml:space="preserve">תיקון </w:t>
      </w:r>
      <w:r w:rsidR="009972CA">
        <w:rPr>
          <w:rFonts w:ascii="Arial" w:hAnsi="Arial" w:hint="cs"/>
          <w:noProof w:val="0"/>
          <w:rtl/>
        </w:rPr>
        <w:t>בנושא החורג מ</w:t>
      </w:r>
      <w:r w:rsidR="00DF49BD">
        <w:rPr>
          <w:rFonts w:ascii="Arial" w:hAnsi="Arial" w:hint="cs"/>
          <w:noProof w:val="0"/>
          <w:rtl/>
        </w:rPr>
        <w:t xml:space="preserve">גדר </w:t>
      </w:r>
      <w:r w:rsidR="009972CA">
        <w:rPr>
          <w:rFonts w:ascii="Arial" w:hAnsi="Arial" w:hint="cs"/>
          <w:noProof w:val="0"/>
          <w:rtl/>
        </w:rPr>
        <w:t xml:space="preserve">נושאים הטכניים </w:t>
      </w:r>
      <w:r w:rsidR="00DF49BD">
        <w:rPr>
          <w:rFonts w:ascii="Arial" w:hAnsi="Arial" w:hint="cs"/>
          <w:noProof w:val="0"/>
          <w:rtl/>
        </w:rPr>
        <w:t xml:space="preserve">שפורטו </w:t>
      </w:r>
      <w:r w:rsidR="009972CA">
        <w:rPr>
          <w:rFonts w:ascii="Arial" w:hAnsi="Arial" w:hint="cs"/>
          <w:noProof w:val="0"/>
          <w:rtl/>
        </w:rPr>
        <w:t>לעיל, מחייב קבלת הסכמת שני הצדדים- ה</w:t>
      </w:r>
      <w:r w:rsidR="00BB2F71">
        <w:rPr>
          <w:rFonts w:ascii="Arial" w:hAnsi="Arial" w:hint="cs"/>
          <w:noProof w:val="0"/>
          <w:rtl/>
        </w:rPr>
        <w:t>סכמה אשר ברי שאינה קיימת במקרה שבפני</w:t>
      </w:r>
      <w:r w:rsidR="009972CA">
        <w:rPr>
          <w:rFonts w:ascii="Arial" w:hAnsi="Arial" w:hint="cs"/>
          <w:noProof w:val="0"/>
          <w:rtl/>
        </w:rPr>
        <w:t>.</w:t>
      </w:r>
    </w:p>
    <w:p w:rsidR="009972CA" w:rsidRDefault="009972CA" w:rsidP="00FB21FC">
      <w:pPr>
        <w:pStyle w:val="ad"/>
        <w:spacing w:line="360" w:lineRule="auto"/>
        <w:ind w:left="1440" w:hanging="1015"/>
        <w:jc w:val="both"/>
        <w:rPr>
          <w:rFonts w:ascii="Arial" w:hAnsi="Arial"/>
          <w:noProof w:val="0"/>
          <w:rtl/>
        </w:rPr>
      </w:pPr>
    </w:p>
    <w:p w:rsidR="009972CA" w:rsidRDefault="009972CA" w:rsidP="00500513">
      <w:pPr>
        <w:pStyle w:val="ad"/>
        <w:spacing w:line="360" w:lineRule="auto"/>
        <w:ind w:left="1440" w:hanging="1015"/>
        <w:jc w:val="both"/>
        <w:rPr>
          <w:rFonts w:ascii="Arial" w:hAnsi="Arial"/>
          <w:noProof w:val="0"/>
        </w:rPr>
      </w:pPr>
      <w:r w:rsidRPr="00DF49BD">
        <w:rPr>
          <w:rFonts w:ascii="Arial" w:hAnsi="Arial" w:hint="cs"/>
          <w:noProof w:val="0"/>
          <w:u w:val="single"/>
          <w:rtl/>
        </w:rPr>
        <w:t>רביעית:</w:t>
      </w:r>
      <w:r>
        <w:rPr>
          <w:rFonts w:ascii="Arial" w:hAnsi="Arial"/>
          <w:noProof w:val="0"/>
          <w:rtl/>
        </w:rPr>
        <w:tab/>
      </w:r>
      <w:r>
        <w:rPr>
          <w:rFonts w:ascii="Arial" w:hAnsi="Arial" w:hint="cs"/>
          <w:noProof w:val="0"/>
          <w:rtl/>
        </w:rPr>
        <w:t xml:space="preserve">המבקש נקט בהליך ערעורי ביחס לפסק הדין, ומשכך עליו להפנות </w:t>
      </w:r>
      <w:r w:rsidR="00500513">
        <w:rPr>
          <w:rFonts w:ascii="Arial" w:hAnsi="Arial" w:hint="cs"/>
          <w:noProof w:val="0"/>
          <w:rtl/>
        </w:rPr>
        <w:t>טענות</w:t>
      </w:r>
      <w:r>
        <w:rPr>
          <w:rFonts w:ascii="Arial" w:hAnsi="Arial" w:hint="cs"/>
          <w:noProof w:val="0"/>
          <w:rtl/>
        </w:rPr>
        <w:t>יו לערכאת הערעור.</w:t>
      </w:r>
    </w:p>
    <w:p w:rsidR="008B1105" w:rsidRPr="004A67D3" w:rsidRDefault="008B1105" w:rsidP="008B1105">
      <w:pPr>
        <w:pStyle w:val="ad"/>
        <w:rPr>
          <w:rFonts w:ascii="Arial" w:hAnsi="Arial"/>
          <w:noProof w:val="0"/>
          <w:rtl/>
        </w:rPr>
      </w:pPr>
    </w:p>
    <w:p w:rsidR="008B1105" w:rsidRPr="00E40E29" w:rsidRDefault="00DF49BD" w:rsidP="008B1105">
      <w:pPr>
        <w:pStyle w:val="ad"/>
        <w:numPr>
          <w:ilvl w:val="0"/>
          <w:numId w:val="1"/>
        </w:numPr>
        <w:spacing w:line="360" w:lineRule="auto"/>
        <w:ind w:left="425"/>
        <w:jc w:val="both"/>
        <w:rPr>
          <w:rFonts w:ascii="Arial" w:hAnsi="Arial"/>
          <w:b/>
          <w:bCs/>
          <w:noProof w:val="0"/>
        </w:rPr>
      </w:pPr>
      <w:r w:rsidRPr="00E40E29">
        <w:rPr>
          <w:rFonts w:ascii="Arial" w:hAnsi="Arial" w:hint="cs"/>
          <w:b/>
          <w:bCs/>
          <w:noProof w:val="0"/>
          <w:rtl/>
        </w:rPr>
        <w:t>אשר על כן הבקשה נדחית על כל חלקיה</w:t>
      </w:r>
      <w:r w:rsidR="008B1105" w:rsidRPr="00E40E29">
        <w:rPr>
          <w:rFonts w:ascii="Arial" w:hAnsi="Arial" w:hint="cs"/>
          <w:b/>
          <w:bCs/>
          <w:noProof w:val="0"/>
          <w:rtl/>
        </w:rPr>
        <w:t>.</w:t>
      </w:r>
    </w:p>
    <w:p w:rsidR="00DF49BD" w:rsidRPr="00E40E29" w:rsidRDefault="00DF49BD" w:rsidP="00DF49BD">
      <w:pPr>
        <w:pStyle w:val="ad"/>
        <w:spacing w:line="360" w:lineRule="auto"/>
        <w:ind w:left="425"/>
        <w:jc w:val="both"/>
        <w:rPr>
          <w:rFonts w:ascii="Arial" w:hAnsi="Arial"/>
          <w:b/>
          <w:bCs/>
          <w:noProof w:val="0"/>
        </w:rPr>
      </w:pPr>
    </w:p>
    <w:p w:rsidR="00DF49BD" w:rsidRPr="00E40E29" w:rsidRDefault="00E40E29" w:rsidP="00E40E29">
      <w:pPr>
        <w:pStyle w:val="ad"/>
        <w:numPr>
          <w:ilvl w:val="0"/>
          <w:numId w:val="1"/>
        </w:numPr>
        <w:spacing w:line="360" w:lineRule="auto"/>
        <w:ind w:left="425"/>
        <w:jc w:val="both"/>
        <w:rPr>
          <w:rFonts w:ascii="Arial" w:hAnsi="Arial"/>
          <w:b/>
          <w:bCs/>
          <w:noProof w:val="0"/>
          <w:rtl/>
        </w:rPr>
      </w:pPr>
      <w:r w:rsidRPr="00E40E29">
        <w:rPr>
          <w:rFonts w:ascii="Arial" w:hAnsi="Arial" w:hint="cs"/>
          <w:b/>
          <w:bCs/>
          <w:noProof w:val="0"/>
          <w:rtl/>
        </w:rPr>
        <w:t>נוכח התנהלותו, המ</w:t>
      </w:r>
      <w:r w:rsidR="00DF49BD" w:rsidRPr="00E40E29">
        <w:rPr>
          <w:rFonts w:ascii="Arial" w:hAnsi="Arial" w:hint="cs"/>
          <w:b/>
          <w:bCs/>
          <w:noProof w:val="0"/>
          <w:rtl/>
        </w:rPr>
        <w:t xml:space="preserve">בקש </w:t>
      </w:r>
      <w:r w:rsidRPr="00E40E29">
        <w:rPr>
          <w:rFonts w:ascii="Arial" w:hAnsi="Arial" w:hint="cs"/>
          <w:b/>
          <w:bCs/>
          <w:noProof w:val="0"/>
          <w:rtl/>
        </w:rPr>
        <w:t xml:space="preserve">יישא </w:t>
      </w:r>
      <w:r w:rsidR="00DF49BD" w:rsidRPr="00E40E29">
        <w:rPr>
          <w:rFonts w:ascii="Arial" w:hAnsi="Arial" w:hint="cs"/>
          <w:b/>
          <w:bCs/>
          <w:noProof w:val="0"/>
          <w:rtl/>
        </w:rPr>
        <w:t>בתשלום הוצאות ה</w:t>
      </w:r>
      <w:r w:rsidRPr="00E40E29">
        <w:rPr>
          <w:rFonts w:ascii="Arial" w:hAnsi="Arial" w:hint="cs"/>
          <w:b/>
          <w:bCs/>
          <w:noProof w:val="0"/>
          <w:rtl/>
        </w:rPr>
        <w:t>משיבה</w:t>
      </w:r>
      <w:r w:rsidR="00DF49BD" w:rsidRPr="00E40E29">
        <w:rPr>
          <w:rFonts w:ascii="Arial" w:hAnsi="Arial" w:hint="cs"/>
          <w:b/>
          <w:bCs/>
          <w:noProof w:val="0"/>
          <w:rtl/>
        </w:rPr>
        <w:t xml:space="preserve"> בסך של </w:t>
      </w:r>
      <w:r w:rsidRPr="00E40E29">
        <w:rPr>
          <w:rFonts w:ascii="Arial" w:hAnsi="Arial" w:hint="cs"/>
          <w:b/>
          <w:bCs/>
          <w:noProof w:val="0"/>
          <w:rtl/>
        </w:rPr>
        <w:t xml:space="preserve">4,000 </w:t>
      </w:r>
      <w:r w:rsidR="00DF49BD" w:rsidRPr="00E40E29">
        <w:rPr>
          <w:rFonts w:ascii="Arial" w:hAnsi="Arial" w:hint="cs"/>
          <w:b/>
          <w:bCs/>
          <w:noProof w:val="0"/>
          <w:rtl/>
        </w:rPr>
        <w:t xml:space="preserve">₪ </w:t>
      </w:r>
    </w:p>
    <w:p w:rsidR="00694556" w:rsidRPr="00DE1E7D" w:rsidRDefault="00694556">
      <w:pPr>
        <w:spacing w:line="360" w:lineRule="auto"/>
        <w:jc w:val="both"/>
        <w:rPr>
          <w:rFonts w:ascii="Arial" w:hAnsi="Arial"/>
          <w:noProof w:val="0"/>
          <w:rtl/>
        </w:rPr>
      </w:pPr>
    </w:p>
    <w:p w:rsidR="00694556" w:rsidRPr="005025BA" w:rsidRDefault="005025BA" w:rsidP="005025BA">
      <w:pPr>
        <w:spacing w:line="360" w:lineRule="auto"/>
        <w:jc w:val="both"/>
        <w:rPr>
          <w:rFonts w:ascii="Arial" w:hAnsi="Arial"/>
          <w:noProof w:val="0"/>
          <w:u w:val="single"/>
          <w:rtl/>
        </w:rPr>
      </w:pPr>
      <w:r w:rsidRPr="005025BA">
        <w:rPr>
          <w:rFonts w:ascii="Arial" w:hAnsi="Arial" w:hint="cs"/>
          <w:noProof w:val="0"/>
          <w:u w:val="single"/>
          <w:rtl/>
        </w:rPr>
        <w:t>החלטה זו מותרת לפרסום במאגרים המשפטיים בהשמטת פרטים מזהים.</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rsidP="005025BA">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כ"ד אדר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24 מרץ 2025</w:t>
          </w:r>
        </w:sdtContent>
      </w:sdt>
      <w:r w:rsidR="00005C8B">
        <w:rPr>
          <w:rFonts w:ascii="Arial" w:hAnsi="Arial"/>
          <w:noProof w:val="0"/>
          <w:rtl/>
        </w:rPr>
        <w:t>, בהעדר הצדדים.</w:t>
      </w:r>
    </w:p>
    <w:p w:rsidR="00C43648" w:rsidRDefault="009D518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41165342"/>
        </w:sdtPr>
        <w:sdtEndPr/>
        <w:sdtContent>
          <w:r w:rsidR="00897AFD">
            <w:drawing>
              <wp:inline distT="0" distB="0" distL="0" distR="0" wp14:editId="50D07946">
                <wp:extent cx="923924"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23924"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18D" w:rsidRDefault="009D518D">
      <w:r>
        <w:separator/>
      </w:r>
    </w:p>
  </w:endnote>
  <w:endnote w:type="continuationSeparator" w:id="0">
    <w:p w:rsidR="009D518D" w:rsidRDefault="009D5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28E" w:rsidRDefault="0060728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D518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D518D">
      <w:rPr>
        <w:rStyle w:val="ab"/>
        <w:rtl/>
      </w:rPr>
      <w:t>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28E" w:rsidRDefault="0060728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18D" w:rsidRDefault="009D518D">
      <w:r>
        <w:separator/>
      </w:r>
    </w:p>
  </w:footnote>
  <w:footnote w:type="continuationSeparator" w:id="0">
    <w:p w:rsidR="009D518D" w:rsidRDefault="009D5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28E" w:rsidRDefault="0060728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D518D" w:rsidP="005E5C0A">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34872-06-22</w:t>
              </w:r>
            </w:sdtContent>
          </w:sdt>
          <w:r w:rsidR="00005C8B">
            <w:rPr>
              <w:b/>
              <w:bCs/>
              <w:noProof w:val="0"/>
              <w:sz w:val="26"/>
              <w:szCs w:val="26"/>
              <w:rtl/>
            </w:rPr>
            <w:t xml:space="preserve"> </w:t>
          </w:r>
          <w:sdt>
            <w:sdtPr>
              <w:rPr>
                <w:rtl/>
              </w:rPr>
              <w:alias w:val="1172"/>
              <w:tag w:val="1172"/>
              <w:id w:val="-595170033"/>
              <w:text w:multiLine="1"/>
            </w:sdtPr>
            <w:sdtEndPr/>
            <w:sdtContent>
              <w:r w:rsidR="005E5C0A">
                <w:rPr>
                  <w:rFonts w:hint="cs"/>
                  <w:b/>
                  <w:bCs/>
                  <w:noProof w:val="0"/>
                  <w:sz w:val="26"/>
                  <w:szCs w:val="26"/>
                  <w:rtl/>
                </w:rPr>
                <w:t>פלונית</w:t>
              </w:r>
              <w:r w:rsidR="00064651">
                <w:rPr>
                  <w:b/>
                  <w:bCs/>
                  <w:noProof w:val="0"/>
                  <w:sz w:val="26"/>
                  <w:szCs w:val="26"/>
                  <w:rtl/>
                </w:rPr>
                <w:t xml:space="preserve"> נ' </w:t>
              </w:r>
              <w:r w:rsidR="005E5C0A">
                <w:rPr>
                  <w:rFonts w:hint="cs"/>
                  <w:b/>
                  <w:bCs/>
                  <w:noProof w:val="0"/>
                  <w:sz w:val="26"/>
                  <w:szCs w:val="26"/>
                  <w:rtl/>
                </w:rPr>
                <w:t>פלוני</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28E" w:rsidRDefault="006072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5C7F62"/>
    <w:multiLevelType w:val="hybridMultilevel"/>
    <w:tmpl w:val="FD9E1B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498124D"/>
    <w:multiLevelType w:val="hybridMultilevel"/>
    <w:tmpl w:val="686676C2"/>
    <w:lvl w:ilvl="0" w:tplc="28128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367222"/>
    <w:docVar w:name="CourtID" w:val="4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367222&amp;lt;/CaseID&amp;gt;_x000d__x000a_        &amp;lt;DocumentID&amp;gt;474724744&amp;lt;/DocumentID&amp;gt;_x000d__x000a_      &amp;lt;/dt_DocumentCase&amp;gt;_x000d__x000a_      &amp;lt;dt_Document diffgr:id=&amp;quot;dt_Document1&amp;quot; msdata:rowOrder=&amp;quot;0&amp;quot;&amp;gt;_x000d__x000a_        &amp;lt;DocumentID&amp;gt;474724744&amp;lt;/DocumentID&amp;gt;_x000d__x000a_        &amp;lt;DocumentMainID&amp;gt;0&amp;lt;/DocumentMainID&amp;gt;_x000d__x000a_        &amp;lt;CaseID&amp;gt;79367222&amp;lt;/CaseID&amp;gt;_x000d__x000a_        &amp;lt;DocumentIncludedDate&amp;gt;2025-03-24T12:00:01.203+02:00&amp;lt;/DocumentIncludedDate&amp;gt;_x000d__x000a_        &amp;lt;DocumentDesc&amp;gt;החלטה על בקשה של נתבע 1 בקשה לתיקון הפרוטוקול מיום 21032024 &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5-03-24T12:00:01.203+02:00&amp;lt;/DocumentSavingDate&amp;gt;_x000d__x000a_        &amp;lt;DocumentChangeDate&amp;gt;2025-03-24T12:00:01.33+02:00&amp;lt;/DocumentChangeDate&amp;gt;_x000d__x000a_        &amp;lt;IsScanned&amp;gt;false&amp;lt;/IsScanned&amp;gt;_x000d__x000a_        &amp;lt;PageQuantity&amp;gt;0&amp;lt;/PageQuantity&amp;gt;_x000d__x000a_        &amp;lt;DocumentStatusID&amp;gt;2&amp;lt;/DocumentStatusID&amp;gt;_x000d__x000a_        &amp;lt;DocumentStatusChangeDate&amp;gt;2025-03-24T12:00:01.33+02:00&amp;lt;/DocumentStatusChangeDate&amp;gt;_x000d__x000a_        &amp;lt;TemplateVersionID&amp;gt;1&amp;lt;/TemplateVersionID&amp;gt;_x000d__x000a_        &amp;lt;DocumentChangeUserID&amp;gt;027341262@GOV.IL&amp;lt;/DocumentChangeUserID&amp;gt;_x000d__x000a_        &amp;lt;DocumentCreationUserID&amp;gt;027341262@GOV.IL&amp;lt;/DocumentCreationUserID&amp;gt;_x000d__x000a_        &amp;lt;OriginalDocumentID&amp;gt;474114540&amp;lt;/OriginalDocumentID&amp;gt;_x000d__x000a_        &amp;lt;PrivillegeID&amp;gt;1&amp;lt;/PrivillegeID&amp;gt;_x000d__x000a_        &amp;lt;FromPage&amp;gt;0&amp;lt;/FromPage&amp;gt;_x000d__x000a_        &amp;lt;ToPage&amp;gt;0&amp;lt;/ToPage&amp;gt;_x000d__x000a_        &amp;lt;FileID&amp;gt;dc4998c795010000090037f6ad5301dc&amp;lt;/FileID&amp;gt;_x000d__x000a_        &amp;lt;URL&amp;gt;\\CTLNFSV02\doc_repository\329\54\d372728a6f504dc2a0e122d906a424c6_copy.docx&amp;lt;/URL&amp;gt;_x000d__x000a_        &amp;lt;OlivePriority&amp;gt;1&amp;lt;/OlivePriority&amp;gt;_x000d__x000a_        &amp;lt;MetaDataTypeID&amp;gt;1&amp;lt;/MetaDataTypeID&amp;gt;_x000d__x000a_        &amp;lt;MetaDataChangeDate&amp;gt;2025-03-24T12:00:01.33+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רמי בז&amp;#39;ה&amp;amp;lt;/anyType&amp;amp;gt;_x000d__x000a_    &amp;amp;lt;anyType xsi:type=&amp;quot;xsd:dateTime&amp;quot;&amp;amp;gt;2025-03-24T09:57:31.68&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5-03-24T09:57:31.68+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35E3"/>
    <w:rsid w:val="00005C8B"/>
    <w:rsid w:val="000229A1"/>
    <w:rsid w:val="000362E8"/>
    <w:rsid w:val="0003757C"/>
    <w:rsid w:val="000475FC"/>
    <w:rsid w:val="000529D2"/>
    <w:rsid w:val="000564AB"/>
    <w:rsid w:val="00057CD7"/>
    <w:rsid w:val="00064651"/>
    <w:rsid w:val="00064FBD"/>
    <w:rsid w:val="00082AB2"/>
    <w:rsid w:val="000906FE"/>
    <w:rsid w:val="00096AF7"/>
    <w:rsid w:val="000B03D0"/>
    <w:rsid w:val="000B344B"/>
    <w:rsid w:val="000C3B0F"/>
    <w:rsid w:val="000C3B60"/>
    <w:rsid w:val="000E0DD2"/>
    <w:rsid w:val="000E0F72"/>
    <w:rsid w:val="000E3AF1"/>
    <w:rsid w:val="000F0BC8"/>
    <w:rsid w:val="000F0DD6"/>
    <w:rsid w:val="00107E6D"/>
    <w:rsid w:val="0011194C"/>
    <w:rsid w:val="0011424C"/>
    <w:rsid w:val="001173C6"/>
    <w:rsid w:val="00120E28"/>
    <w:rsid w:val="00131CC0"/>
    <w:rsid w:val="001367BC"/>
    <w:rsid w:val="00144D2A"/>
    <w:rsid w:val="0014653E"/>
    <w:rsid w:val="00180519"/>
    <w:rsid w:val="00191C82"/>
    <w:rsid w:val="001A25DE"/>
    <w:rsid w:val="001B115C"/>
    <w:rsid w:val="001B54AD"/>
    <w:rsid w:val="001C4003"/>
    <w:rsid w:val="001D4DBF"/>
    <w:rsid w:val="001E75CA"/>
    <w:rsid w:val="0021782C"/>
    <w:rsid w:val="002265FF"/>
    <w:rsid w:val="00234943"/>
    <w:rsid w:val="00266F33"/>
    <w:rsid w:val="00267970"/>
    <w:rsid w:val="00271B56"/>
    <w:rsid w:val="00281B04"/>
    <w:rsid w:val="0028443A"/>
    <w:rsid w:val="002C344E"/>
    <w:rsid w:val="002C3F4A"/>
    <w:rsid w:val="002E75E9"/>
    <w:rsid w:val="00307A6A"/>
    <w:rsid w:val="00307C40"/>
    <w:rsid w:val="00320433"/>
    <w:rsid w:val="003230C7"/>
    <w:rsid w:val="0032560A"/>
    <w:rsid w:val="00327E50"/>
    <w:rsid w:val="00330032"/>
    <w:rsid w:val="0033597A"/>
    <w:rsid w:val="00343D89"/>
    <w:rsid w:val="00362612"/>
    <w:rsid w:val="0036743F"/>
    <w:rsid w:val="003715DD"/>
    <w:rsid w:val="003823E0"/>
    <w:rsid w:val="00395D39"/>
    <w:rsid w:val="00396E85"/>
    <w:rsid w:val="003A4521"/>
    <w:rsid w:val="003A55B1"/>
    <w:rsid w:val="003D1C8C"/>
    <w:rsid w:val="0040096C"/>
    <w:rsid w:val="00414F1F"/>
    <w:rsid w:val="0043125D"/>
    <w:rsid w:val="0043502B"/>
    <w:rsid w:val="004443AC"/>
    <w:rsid w:val="00444B02"/>
    <w:rsid w:val="00451E28"/>
    <w:rsid w:val="00462C62"/>
    <w:rsid w:val="00465D36"/>
    <w:rsid w:val="00484B4D"/>
    <w:rsid w:val="004A67D3"/>
    <w:rsid w:val="004C17EE"/>
    <w:rsid w:val="004C2847"/>
    <w:rsid w:val="004C4BDF"/>
    <w:rsid w:val="004D1187"/>
    <w:rsid w:val="004D3AA0"/>
    <w:rsid w:val="004E1987"/>
    <w:rsid w:val="004E2E15"/>
    <w:rsid w:val="004E6E3C"/>
    <w:rsid w:val="00500513"/>
    <w:rsid w:val="005025BA"/>
    <w:rsid w:val="005028A5"/>
    <w:rsid w:val="00517DF5"/>
    <w:rsid w:val="00520898"/>
    <w:rsid w:val="00523621"/>
    <w:rsid w:val="00524986"/>
    <w:rsid w:val="005268F6"/>
    <w:rsid w:val="00534284"/>
    <w:rsid w:val="00547DB7"/>
    <w:rsid w:val="005A0935"/>
    <w:rsid w:val="005E5C0A"/>
    <w:rsid w:val="005F4F09"/>
    <w:rsid w:val="0060728E"/>
    <w:rsid w:val="0061431B"/>
    <w:rsid w:val="00616558"/>
    <w:rsid w:val="00622BAA"/>
    <w:rsid w:val="006306CF"/>
    <w:rsid w:val="00644E9A"/>
    <w:rsid w:val="00671BD5"/>
    <w:rsid w:val="006805C1"/>
    <w:rsid w:val="00686C21"/>
    <w:rsid w:val="006931C1"/>
    <w:rsid w:val="00694556"/>
    <w:rsid w:val="006B7499"/>
    <w:rsid w:val="006C30C5"/>
    <w:rsid w:val="006C4820"/>
    <w:rsid w:val="006D3B31"/>
    <w:rsid w:val="006D498E"/>
    <w:rsid w:val="006E0D96"/>
    <w:rsid w:val="006E1A53"/>
    <w:rsid w:val="006F56E6"/>
    <w:rsid w:val="00704EDA"/>
    <w:rsid w:val="00721122"/>
    <w:rsid w:val="00723456"/>
    <w:rsid w:val="00733E42"/>
    <w:rsid w:val="00744DA5"/>
    <w:rsid w:val="00753019"/>
    <w:rsid w:val="00754801"/>
    <w:rsid w:val="00761441"/>
    <w:rsid w:val="007651EE"/>
    <w:rsid w:val="00772212"/>
    <w:rsid w:val="007856CD"/>
    <w:rsid w:val="00790CE9"/>
    <w:rsid w:val="00795365"/>
    <w:rsid w:val="0079791B"/>
    <w:rsid w:val="007A351D"/>
    <w:rsid w:val="007A365D"/>
    <w:rsid w:val="007B7765"/>
    <w:rsid w:val="007C0D25"/>
    <w:rsid w:val="007C5BDD"/>
    <w:rsid w:val="007D45E3"/>
    <w:rsid w:val="007E6115"/>
    <w:rsid w:val="007F4609"/>
    <w:rsid w:val="00810AA4"/>
    <w:rsid w:val="00814468"/>
    <w:rsid w:val="008176A1"/>
    <w:rsid w:val="00820005"/>
    <w:rsid w:val="00827933"/>
    <w:rsid w:val="00827BB3"/>
    <w:rsid w:val="00844318"/>
    <w:rsid w:val="00844730"/>
    <w:rsid w:val="0086061C"/>
    <w:rsid w:val="00863F5D"/>
    <w:rsid w:val="00870890"/>
    <w:rsid w:val="00873602"/>
    <w:rsid w:val="00875D12"/>
    <w:rsid w:val="00881CCE"/>
    <w:rsid w:val="0088479D"/>
    <w:rsid w:val="00896889"/>
    <w:rsid w:val="00897AFD"/>
    <w:rsid w:val="00897DAF"/>
    <w:rsid w:val="008B1105"/>
    <w:rsid w:val="008B48B6"/>
    <w:rsid w:val="008C5714"/>
    <w:rsid w:val="008D10B2"/>
    <w:rsid w:val="008E169E"/>
    <w:rsid w:val="008E7F88"/>
    <w:rsid w:val="00903896"/>
    <w:rsid w:val="00906F3D"/>
    <w:rsid w:val="00913353"/>
    <w:rsid w:val="009216DF"/>
    <w:rsid w:val="0094424E"/>
    <w:rsid w:val="00955642"/>
    <w:rsid w:val="00957ADF"/>
    <w:rsid w:val="009622DF"/>
    <w:rsid w:val="0096493F"/>
    <w:rsid w:val="00967DFF"/>
    <w:rsid w:val="00994341"/>
    <w:rsid w:val="00996935"/>
    <w:rsid w:val="009972CA"/>
    <w:rsid w:val="009A624B"/>
    <w:rsid w:val="009C293E"/>
    <w:rsid w:val="009D1A48"/>
    <w:rsid w:val="009D4352"/>
    <w:rsid w:val="009D518D"/>
    <w:rsid w:val="009E1CE7"/>
    <w:rsid w:val="009E4EA5"/>
    <w:rsid w:val="009F150B"/>
    <w:rsid w:val="009F164B"/>
    <w:rsid w:val="009F323C"/>
    <w:rsid w:val="00A12BA0"/>
    <w:rsid w:val="00A3392B"/>
    <w:rsid w:val="00A37B10"/>
    <w:rsid w:val="00A41803"/>
    <w:rsid w:val="00A53FF7"/>
    <w:rsid w:val="00A54D5F"/>
    <w:rsid w:val="00A85E34"/>
    <w:rsid w:val="00A94B64"/>
    <w:rsid w:val="00AA3229"/>
    <w:rsid w:val="00AA7596"/>
    <w:rsid w:val="00AB27A2"/>
    <w:rsid w:val="00AB5E52"/>
    <w:rsid w:val="00AC1527"/>
    <w:rsid w:val="00AC188F"/>
    <w:rsid w:val="00AC30D6"/>
    <w:rsid w:val="00AC3B02"/>
    <w:rsid w:val="00AC3B7B"/>
    <w:rsid w:val="00AC5209"/>
    <w:rsid w:val="00AD61FB"/>
    <w:rsid w:val="00AE0E34"/>
    <w:rsid w:val="00AE729E"/>
    <w:rsid w:val="00AE7752"/>
    <w:rsid w:val="00AF6528"/>
    <w:rsid w:val="00AF7FDA"/>
    <w:rsid w:val="00B032C8"/>
    <w:rsid w:val="00B46484"/>
    <w:rsid w:val="00B47502"/>
    <w:rsid w:val="00B5356E"/>
    <w:rsid w:val="00B5424D"/>
    <w:rsid w:val="00B547CC"/>
    <w:rsid w:val="00B809AD"/>
    <w:rsid w:val="00B80CBD"/>
    <w:rsid w:val="00B86096"/>
    <w:rsid w:val="00B964D9"/>
    <w:rsid w:val="00BA0A7C"/>
    <w:rsid w:val="00BA517C"/>
    <w:rsid w:val="00BB2F71"/>
    <w:rsid w:val="00BB3D05"/>
    <w:rsid w:val="00BB73BE"/>
    <w:rsid w:val="00BC224C"/>
    <w:rsid w:val="00BC2D89"/>
    <w:rsid w:val="00BD6531"/>
    <w:rsid w:val="00BD7057"/>
    <w:rsid w:val="00BE05B2"/>
    <w:rsid w:val="00BE25B3"/>
    <w:rsid w:val="00BF1908"/>
    <w:rsid w:val="00BF772C"/>
    <w:rsid w:val="00C22D93"/>
    <w:rsid w:val="00C23458"/>
    <w:rsid w:val="00C246D0"/>
    <w:rsid w:val="00C31120"/>
    <w:rsid w:val="00C31B2F"/>
    <w:rsid w:val="00C34482"/>
    <w:rsid w:val="00C346ED"/>
    <w:rsid w:val="00C43648"/>
    <w:rsid w:val="00C50A9F"/>
    <w:rsid w:val="00C642FA"/>
    <w:rsid w:val="00CC0A4F"/>
    <w:rsid w:val="00CC5576"/>
    <w:rsid w:val="00CC7622"/>
    <w:rsid w:val="00CD608F"/>
    <w:rsid w:val="00CE11D7"/>
    <w:rsid w:val="00CF6BB7"/>
    <w:rsid w:val="00D04AA4"/>
    <w:rsid w:val="00D26C35"/>
    <w:rsid w:val="00D27982"/>
    <w:rsid w:val="00D305E3"/>
    <w:rsid w:val="00D33B86"/>
    <w:rsid w:val="00D40E2C"/>
    <w:rsid w:val="00D44968"/>
    <w:rsid w:val="00D53924"/>
    <w:rsid w:val="00D55D0C"/>
    <w:rsid w:val="00D666A4"/>
    <w:rsid w:val="00D96D8C"/>
    <w:rsid w:val="00DA6649"/>
    <w:rsid w:val="00DB2AE2"/>
    <w:rsid w:val="00DC1259"/>
    <w:rsid w:val="00DC1BD2"/>
    <w:rsid w:val="00DC2571"/>
    <w:rsid w:val="00DC487C"/>
    <w:rsid w:val="00DE0E84"/>
    <w:rsid w:val="00DE1E7D"/>
    <w:rsid w:val="00DE6A28"/>
    <w:rsid w:val="00DE6BF6"/>
    <w:rsid w:val="00DF49BD"/>
    <w:rsid w:val="00E04E84"/>
    <w:rsid w:val="00E1068A"/>
    <w:rsid w:val="00E25884"/>
    <w:rsid w:val="00E25B55"/>
    <w:rsid w:val="00E31C2B"/>
    <w:rsid w:val="00E40E29"/>
    <w:rsid w:val="00E5426A"/>
    <w:rsid w:val="00E54642"/>
    <w:rsid w:val="00E54CD9"/>
    <w:rsid w:val="00E80CBE"/>
    <w:rsid w:val="00E9042C"/>
    <w:rsid w:val="00E962E3"/>
    <w:rsid w:val="00EA5034"/>
    <w:rsid w:val="00EA594C"/>
    <w:rsid w:val="00EB6C79"/>
    <w:rsid w:val="00EC37E9"/>
    <w:rsid w:val="00F038D8"/>
    <w:rsid w:val="00F044C8"/>
    <w:rsid w:val="00F06995"/>
    <w:rsid w:val="00F13623"/>
    <w:rsid w:val="00F33F49"/>
    <w:rsid w:val="00F44D1D"/>
    <w:rsid w:val="00F64336"/>
    <w:rsid w:val="00F75E86"/>
    <w:rsid w:val="00F84B6D"/>
    <w:rsid w:val="00F957E8"/>
    <w:rsid w:val="00FA311A"/>
    <w:rsid w:val="00FA5FDA"/>
    <w:rsid w:val="00FB21FC"/>
    <w:rsid w:val="00FB6AB3"/>
    <w:rsid w:val="00FC2FD7"/>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B2A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8165">
      <w:bodyDiv w:val="1"/>
      <w:marLeft w:val="0"/>
      <w:marRight w:val="0"/>
      <w:marTop w:val="0"/>
      <w:marBottom w:val="0"/>
      <w:divBdr>
        <w:top w:val="none" w:sz="0" w:space="0" w:color="auto"/>
        <w:left w:val="none" w:sz="0" w:space="0" w:color="auto"/>
        <w:bottom w:val="none" w:sz="0" w:space="0" w:color="auto"/>
        <w:right w:val="none" w:sz="0" w:space="0" w:color="auto"/>
      </w:divBdr>
    </w:div>
    <w:div w:id="190144910">
      <w:bodyDiv w:val="1"/>
      <w:marLeft w:val="0"/>
      <w:marRight w:val="0"/>
      <w:marTop w:val="0"/>
      <w:marBottom w:val="0"/>
      <w:divBdr>
        <w:top w:val="none" w:sz="0" w:space="0" w:color="auto"/>
        <w:left w:val="none" w:sz="0" w:space="0" w:color="auto"/>
        <w:bottom w:val="none" w:sz="0" w:space="0" w:color="auto"/>
        <w:right w:val="none" w:sz="0" w:space="0" w:color="auto"/>
      </w:divBdr>
    </w:div>
    <w:div w:id="241916840">
      <w:bodyDiv w:val="1"/>
      <w:marLeft w:val="0"/>
      <w:marRight w:val="0"/>
      <w:marTop w:val="0"/>
      <w:marBottom w:val="0"/>
      <w:divBdr>
        <w:top w:val="none" w:sz="0" w:space="0" w:color="auto"/>
        <w:left w:val="none" w:sz="0" w:space="0" w:color="auto"/>
        <w:bottom w:val="none" w:sz="0" w:space="0" w:color="auto"/>
        <w:right w:val="none" w:sz="0" w:space="0" w:color="auto"/>
      </w:divBdr>
    </w:div>
    <w:div w:id="477453621">
      <w:bodyDiv w:val="1"/>
      <w:marLeft w:val="0"/>
      <w:marRight w:val="0"/>
      <w:marTop w:val="0"/>
      <w:marBottom w:val="0"/>
      <w:divBdr>
        <w:top w:val="none" w:sz="0" w:space="0" w:color="auto"/>
        <w:left w:val="none" w:sz="0" w:space="0" w:color="auto"/>
        <w:bottom w:val="none" w:sz="0" w:space="0" w:color="auto"/>
        <w:right w:val="none" w:sz="0" w:space="0" w:color="auto"/>
      </w:divBdr>
    </w:div>
    <w:div w:id="757947538">
      <w:bodyDiv w:val="1"/>
      <w:marLeft w:val="0"/>
      <w:marRight w:val="0"/>
      <w:marTop w:val="0"/>
      <w:marBottom w:val="0"/>
      <w:divBdr>
        <w:top w:val="none" w:sz="0" w:space="0" w:color="auto"/>
        <w:left w:val="none" w:sz="0" w:space="0" w:color="auto"/>
        <w:bottom w:val="none" w:sz="0" w:space="0" w:color="auto"/>
        <w:right w:val="none" w:sz="0" w:space="0" w:color="auto"/>
      </w:divBdr>
    </w:div>
    <w:div w:id="118154957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08259321">
      <w:bodyDiv w:val="1"/>
      <w:marLeft w:val="0"/>
      <w:marRight w:val="0"/>
      <w:marTop w:val="0"/>
      <w:marBottom w:val="0"/>
      <w:divBdr>
        <w:top w:val="none" w:sz="0" w:space="0" w:color="auto"/>
        <w:left w:val="none" w:sz="0" w:space="0" w:color="auto"/>
        <w:bottom w:val="none" w:sz="0" w:space="0" w:color="auto"/>
        <w:right w:val="none" w:sz="0" w:space="0" w:color="auto"/>
      </w:divBdr>
    </w:div>
    <w:div w:id="141134842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83296525">
      <w:bodyDiv w:val="1"/>
      <w:marLeft w:val="0"/>
      <w:marRight w:val="0"/>
      <w:marTop w:val="0"/>
      <w:marBottom w:val="0"/>
      <w:divBdr>
        <w:top w:val="none" w:sz="0" w:space="0" w:color="auto"/>
        <w:left w:val="none" w:sz="0" w:space="0" w:color="auto"/>
        <w:bottom w:val="none" w:sz="0" w:space="0" w:color="auto"/>
        <w:right w:val="none" w:sz="0" w:space="0" w:color="auto"/>
      </w:divBdr>
    </w:div>
    <w:div w:id="160907262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86AD9" w:rsidP="00B86AD9">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D72AF"/>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86AD9"/>
    <w:rsid w:val="00B91FA3"/>
    <w:rsid w:val="00BE6557"/>
    <w:rsid w:val="00C96C06"/>
    <w:rsid w:val="00E31BF6"/>
    <w:rsid w:val="00E81DB1"/>
    <w:rsid w:val="00EE7346"/>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86AD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2989</Words>
  <Characters>14947</Characters>
  <Application>Microsoft Office Word</Application>
  <DocSecurity>0</DocSecurity>
  <Lines>124</Lines>
  <Paragraphs>35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2025-03-25T11:27:00Z</dcterms:created>
  <dcterms:modified xsi:type="dcterms:W3CDTF">2025-03-25T11:27:00Z</dcterms:modified>
</cp:coreProperties>
</file>